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E1" w:rsidRDefault="00BF4CD4" w:rsidP="008915E1">
      <w:pPr>
        <w:jc w:val="center"/>
        <w:rPr>
          <w:b/>
          <w:sz w:val="32"/>
          <w:szCs w:val="32"/>
          <w:lang w:val="tt-RU"/>
        </w:rPr>
      </w:pPr>
      <w:r w:rsidRPr="00A76F89">
        <w:rPr>
          <w:noProof/>
        </w:rPr>
        <w:drawing>
          <wp:inline distT="0" distB="0" distL="0" distR="0" wp14:anchorId="5F5B4970" wp14:editId="4C1D3FF4">
            <wp:extent cx="6482080" cy="199687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2609" r="1654" b="9105"/>
                    <a:stretch/>
                  </pic:blipFill>
                  <pic:spPr bwMode="auto">
                    <a:xfrm>
                      <a:off x="0" y="0"/>
                      <a:ext cx="6482080" cy="19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73F" w:rsidRDefault="00F8173F" w:rsidP="00F8173F">
      <w:pPr>
        <w:jc w:val="center"/>
        <w:rPr>
          <w:b/>
          <w:sz w:val="32"/>
          <w:szCs w:val="32"/>
          <w:lang w:val="tt-RU"/>
        </w:rPr>
      </w:pPr>
    </w:p>
    <w:p w:rsidR="00F8173F" w:rsidRPr="000578BB" w:rsidRDefault="00F8173F" w:rsidP="00F8173F">
      <w:pPr>
        <w:jc w:val="center"/>
        <w:rPr>
          <w:b/>
          <w:sz w:val="32"/>
          <w:szCs w:val="32"/>
          <w:lang w:val="tt-RU"/>
        </w:rPr>
      </w:pPr>
      <w:r w:rsidRPr="000578BB">
        <w:rPr>
          <w:b/>
          <w:sz w:val="32"/>
          <w:szCs w:val="32"/>
          <w:lang w:val="tt-RU"/>
        </w:rPr>
        <w:t xml:space="preserve">РАБОЧАЯ ПРОГРАММА </w:t>
      </w:r>
    </w:p>
    <w:p w:rsidR="00F8173F" w:rsidRDefault="00F8173F" w:rsidP="00F8173F">
      <w:pPr>
        <w:rPr>
          <w:b/>
          <w:sz w:val="32"/>
          <w:szCs w:val="32"/>
          <w:lang w:val="tt-RU"/>
        </w:rPr>
      </w:pPr>
    </w:p>
    <w:p w:rsidR="00F8173F" w:rsidRPr="00B14FDB" w:rsidRDefault="00F8173F" w:rsidP="00933F0F">
      <w:pPr>
        <w:spacing w:after="0" w:line="360" w:lineRule="auto"/>
        <w:ind w:left="567"/>
        <w:rPr>
          <w:szCs w:val="28"/>
        </w:rPr>
      </w:pPr>
      <w:r w:rsidRPr="00B14FDB">
        <w:rPr>
          <w:szCs w:val="28"/>
          <w:lang w:val="tt-RU"/>
        </w:rPr>
        <w:t>Курса внеурочной деятельности</w:t>
      </w:r>
      <w:r w:rsidRPr="00B14FDB">
        <w:rPr>
          <w:b/>
          <w:szCs w:val="28"/>
          <w:lang w:val="tt-RU"/>
        </w:rPr>
        <w:t xml:space="preserve">   </w:t>
      </w:r>
      <w:r w:rsidRPr="00B14FDB">
        <w:rPr>
          <w:szCs w:val="28"/>
        </w:rPr>
        <w:t>«</w:t>
      </w:r>
      <w:r>
        <w:rPr>
          <w:szCs w:val="28"/>
        </w:rPr>
        <w:t>Волонтерский отряд «Новое поколение</w:t>
      </w:r>
      <w:r w:rsidRPr="00B14FDB">
        <w:rPr>
          <w:szCs w:val="28"/>
        </w:rPr>
        <w:t>»</w:t>
      </w:r>
    </w:p>
    <w:p w:rsidR="00F8173F" w:rsidRPr="00EC44BB" w:rsidRDefault="00F8173F" w:rsidP="00933F0F">
      <w:pPr>
        <w:spacing w:after="0" w:line="360" w:lineRule="auto"/>
        <w:ind w:left="567"/>
        <w:rPr>
          <w:szCs w:val="28"/>
        </w:rPr>
      </w:pPr>
      <w:r w:rsidRPr="00B14FDB">
        <w:rPr>
          <w:szCs w:val="28"/>
        </w:rPr>
        <w:t xml:space="preserve">Уровень образования: </w:t>
      </w:r>
      <w:r w:rsidRPr="00EC44BB">
        <w:rPr>
          <w:szCs w:val="28"/>
        </w:rPr>
        <w:t xml:space="preserve">среднее общее </w:t>
      </w:r>
    </w:p>
    <w:p w:rsidR="00F8173F" w:rsidRPr="00B14FDB" w:rsidRDefault="00F8173F" w:rsidP="00933F0F">
      <w:pPr>
        <w:spacing w:after="0" w:line="360" w:lineRule="auto"/>
        <w:ind w:left="567"/>
        <w:rPr>
          <w:szCs w:val="28"/>
          <w:u w:val="single"/>
        </w:rPr>
      </w:pPr>
      <w:r w:rsidRPr="00B14FDB">
        <w:rPr>
          <w:szCs w:val="28"/>
        </w:rPr>
        <w:t xml:space="preserve">Составитель: </w:t>
      </w:r>
      <w:r>
        <w:rPr>
          <w:szCs w:val="28"/>
        </w:rPr>
        <w:t>Лобачёва Л.Н</w:t>
      </w:r>
      <w:r w:rsidRPr="00B14FDB">
        <w:rPr>
          <w:szCs w:val="28"/>
        </w:rPr>
        <w:t>.</w:t>
      </w: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8915E1" w:rsidRDefault="008915E1" w:rsidP="008915E1">
      <w:pPr>
        <w:jc w:val="center"/>
        <w:rPr>
          <w:szCs w:val="28"/>
        </w:rPr>
      </w:pPr>
    </w:p>
    <w:p w:rsidR="00B70429" w:rsidRDefault="00B70429" w:rsidP="00EC44BB">
      <w:pPr>
        <w:spacing w:after="0" w:line="240" w:lineRule="auto"/>
        <w:ind w:left="0" w:firstLine="0"/>
        <w:jc w:val="center"/>
        <w:rPr>
          <w:szCs w:val="28"/>
        </w:rPr>
      </w:pPr>
      <w:bookmarkStart w:id="0" w:name="_GoBack"/>
      <w:bookmarkEnd w:id="0"/>
      <w:r w:rsidRPr="00EC44BB">
        <w:rPr>
          <w:szCs w:val="28"/>
        </w:rPr>
        <w:lastRenderedPageBreak/>
        <w:t xml:space="preserve">Паспорт </w:t>
      </w:r>
      <w:r w:rsidR="00403DB5" w:rsidRPr="00EC44BB">
        <w:rPr>
          <w:szCs w:val="28"/>
        </w:rPr>
        <w:t>рабочей программы</w:t>
      </w:r>
    </w:p>
    <w:p w:rsidR="00EC44BB" w:rsidRPr="00B14FDB" w:rsidRDefault="00EC44BB" w:rsidP="00EC44BB">
      <w:pPr>
        <w:spacing w:after="0" w:line="240" w:lineRule="auto"/>
        <w:ind w:left="0"/>
        <w:rPr>
          <w:szCs w:val="28"/>
        </w:rPr>
      </w:pPr>
      <w:r w:rsidRPr="00B14FDB">
        <w:rPr>
          <w:szCs w:val="28"/>
          <w:lang w:val="tt-RU"/>
        </w:rPr>
        <w:t>курса внеурочной деятельности</w:t>
      </w:r>
      <w:r w:rsidRPr="00B14FDB">
        <w:rPr>
          <w:b/>
          <w:szCs w:val="28"/>
          <w:lang w:val="tt-RU"/>
        </w:rPr>
        <w:t xml:space="preserve">   </w:t>
      </w:r>
      <w:r w:rsidRPr="00B14FDB">
        <w:rPr>
          <w:szCs w:val="28"/>
        </w:rPr>
        <w:t>«</w:t>
      </w:r>
      <w:r>
        <w:rPr>
          <w:szCs w:val="28"/>
        </w:rPr>
        <w:t>Волонтерский отряд «Новое поколение</w:t>
      </w:r>
      <w:r w:rsidRPr="00B14FDB">
        <w:rPr>
          <w:szCs w:val="28"/>
        </w:rPr>
        <w:t>»</w:t>
      </w:r>
    </w:p>
    <w:p w:rsidR="00F521E3" w:rsidRPr="00EC44BB" w:rsidRDefault="00F521E3" w:rsidP="00403DB5">
      <w:pPr>
        <w:spacing w:after="314" w:line="259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TableGrid"/>
        <w:tblW w:w="9213" w:type="dxa"/>
        <w:tblInd w:w="421" w:type="dxa"/>
        <w:tblCellMar>
          <w:top w:w="45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825"/>
        <w:gridCol w:w="5388"/>
      </w:tblGrid>
      <w:tr w:rsidR="00B70429" w:rsidTr="00E60F3A">
        <w:trPr>
          <w:trHeight w:val="28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t xml:space="preserve">Класс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D3557" w:rsidP="001D371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521E3">
              <w:rPr>
                <w:szCs w:val="28"/>
              </w:rPr>
              <w:t>10</w:t>
            </w:r>
            <w:r w:rsidR="00B70429" w:rsidRPr="00F521E3">
              <w:rPr>
                <w:szCs w:val="28"/>
              </w:rPr>
              <w:t xml:space="preserve"> </w:t>
            </w:r>
          </w:p>
        </w:tc>
      </w:tr>
      <w:tr w:rsidR="00B70429" w:rsidTr="00E60F3A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right="493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D3557" w:rsidP="001D371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521E3">
              <w:rPr>
                <w:szCs w:val="28"/>
              </w:rPr>
              <w:t>Жизнь ученических сообществ</w:t>
            </w:r>
          </w:p>
        </w:tc>
      </w:tr>
      <w:tr w:rsidR="00B70429" w:rsidTr="00E60F3A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t xml:space="preserve">Форма организации внеурочной деятельности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521E3">
              <w:rPr>
                <w:szCs w:val="28"/>
              </w:rPr>
              <w:t xml:space="preserve">отряд </w:t>
            </w:r>
          </w:p>
        </w:tc>
      </w:tr>
      <w:tr w:rsidR="00B70429" w:rsidTr="00E60F3A">
        <w:trPr>
          <w:trHeight w:val="28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t xml:space="preserve">Количество часов в год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D3557" w:rsidP="001D371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521E3">
              <w:rPr>
                <w:szCs w:val="28"/>
              </w:rPr>
              <w:t>34 ч</w:t>
            </w:r>
            <w:r w:rsidR="00B70429" w:rsidRPr="00F521E3">
              <w:rPr>
                <w:szCs w:val="28"/>
              </w:rPr>
              <w:t xml:space="preserve"> </w:t>
            </w:r>
          </w:p>
        </w:tc>
      </w:tr>
      <w:tr w:rsidR="00B70429" w:rsidTr="00E60F3A">
        <w:trPr>
          <w:trHeight w:val="93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-Федеральный закон от 29.12.2012 г.№273-ФЗ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 «Об образовании в Российской Федерации»;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>-Постановление главного государственного врача РФ от29.12.2010г.№</w:t>
            </w:r>
            <w:proofErr w:type="gramStart"/>
            <w:r w:rsidRPr="00F521E3">
              <w:rPr>
                <w:szCs w:val="28"/>
              </w:rPr>
              <w:t>189»Об</w:t>
            </w:r>
            <w:proofErr w:type="gramEnd"/>
            <w:r w:rsidRPr="00F521E3">
              <w:rPr>
                <w:szCs w:val="28"/>
              </w:rPr>
              <w:t xml:space="preserve"> утверждении СанПиН 2.4.2.2821-10…»р. «Санитарно-эпидемиологические требования к условиям и организации обучения в образовательных учреждениях»;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-Приказ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от 06.10.2009г. №373 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proofErr w:type="gramStart"/>
            <w:r w:rsidRPr="00F521E3">
              <w:rPr>
                <w:szCs w:val="28"/>
              </w:rPr>
              <w:t>« Об</w:t>
            </w:r>
            <w:proofErr w:type="gramEnd"/>
            <w:r w:rsidRPr="00F521E3">
              <w:rPr>
                <w:szCs w:val="28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-Приказ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от 17.12.2010г. №1897 </w:t>
            </w:r>
          </w:p>
          <w:p w:rsidR="00B70429" w:rsidRPr="00F521E3" w:rsidRDefault="002A464A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 «</w:t>
            </w:r>
            <w:r w:rsidR="00B70429" w:rsidRPr="00F521E3">
              <w:rPr>
                <w:szCs w:val="28"/>
              </w:rPr>
              <w:t xml:space="preserve">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-Информационное письмо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№03-296 от </w:t>
            </w:r>
          </w:p>
          <w:p w:rsidR="00B70429" w:rsidRPr="00F521E3" w:rsidRDefault="002A464A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12.05.2011г. </w:t>
            </w:r>
            <w:r w:rsidR="00B70429" w:rsidRPr="00F521E3">
              <w:rPr>
                <w:szCs w:val="28"/>
              </w:rPr>
              <w:t>«Об организации внеуро</w:t>
            </w:r>
            <w:r w:rsidR="00BD3557" w:rsidRPr="00F521E3">
              <w:rPr>
                <w:szCs w:val="28"/>
              </w:rPr>
              <w:t xml:space="preserve">чной деятельности при введении федерального государственного образовательного стандарта основного </w:t>
            </w:r>
            <w:r w:rsidR="00B70429" w:rsidRPr="00F521E3">
              <w:rPr>
                <w:szCs w:val="28"/>
              </w:rPr>
              <w:t xml:space="preserve">общего </w:t>
            </w:r>
            <w:r w:rsidR="00BD3557" w:rsidRPr="00F521E3">
              <w:rPr>
                <w:szCs w:val="28"/>
              </w:rPr>
              <w:t>о</w:t>
            </w:r>
            <w:r w:rsidR="00B70429" w:rsidRPr="00F521E3">
              <w:rPr>
                <w:szCs w:val="28"/>
              </w:rPr>
              <w:t xml:space="preserve">бразования»;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-Приказ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от 31.12.2015г.№1576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 «О внесении изменений в ФГОС НОО»;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 Приказ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от 31.12.2015г.№1577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lastRenderedPageBreak/>
              <w:t xml:space="preserve"> «О внесении изменений в ФГОС ООО»;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-Письмо </w:t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РФ от 14.12.2015г.№09-3564 </w:t>
            </w:r>
          </w:p>
          <w:p w:rsidR="00B70429" w:rsidRPr="00F521E3" w:rsidRDefault="002A464A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 «О внеурочной деятельности и </w:t>
            </w:r>
            <w:r w:rsidR="00B70429" w:rsidRPr="00F521E3">
              <w:rPr>
                <w:szCs w:val="28"/>
              </w:rPr>
              <w:t xml:space="preserve">реализации дополнительных образовательных программ»; </w:t>
            </w:r>
          </w:p>
          <w:p w:rsidR="00B70429" w:rsidRPr="00F521E3" w:rsidRDefault="00B70429" w:rsidP="00933F0F">
            <w:pPr>
              <w:tabs>
                <w:tab w:val="center" w:pos="1687"/>
                <w:tab w:val="center" w:pos="3063"/>
                <w:tab w:val="center" w:pos="4492"/>
                <w:tab w:val="right" w:pos="5659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-Письмо </w:t>
            </w:r>
            <w:r w:rsidRPr="00F521E3">
              <w:rPr>
                <w:szCs w:val="28"/>
              </w:rPr>
              <w:tab/>
            </w:r>
            <w:proofErr w:type="spellStart"/>
            <w:r w:rsidRPr="00F521E3">
              <w:rPr>
                <w:szCs w:val="28"/>
              </w:rPr>
              <w:t>МОиН</w:t>
            </w:r>
            <w:proofErr w:type="spellEnd"/>
            <w:r w:rsidRPr="00F521E3">
              <w:rPr>
                <w:szCs w:val="28"/>
              </w:rPr>
              <w:t xml:space="preserve"> </w:t>
            </w:r>
            <w:r w:rsidRPr="00F521E3">
              <w:rPr>
                <w:szCs w:val="28"/>
              </w:rPr>
              <w:tab/>
              <w:t xml:space="preserve">Самарской </w:t>
            </w:r>
            <w:r w:rsidRPr="00F521E3">
              <w:rPr>
                <w:szCs w:val="28"/>
              </w:rPr>
              <w:tab/>
              <w:t xml:space="preserve">области </w:t>
            </w:r>
            <w:r w:rsidRPr="00F521E3">
              <w:rPr>
                <w:szCs w:val="28"/>
              </w:rPr>
              <w:tab/>
              <w:t xml:space="preserve">от </w:t>
            </w:r>
          </w:p>
          <w:p w:rsidR="00B70429" w:rsidRPr="00F521E3" w:rsidRDefault="002A464A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17.02.2016г.№МО-16-01/172-ТУ </w:t>
            </w:r>
            <w:r w:rsidR="00B70429" w:rsidRPr="00F521E3">
              <w:rPr>
                <w:szCs w:val="28"/>
              </w:rPr>
              <w:t>«О</w:t>
            </w:r>
            <w:r w:rsidRPr="00F521E3">
              <w:rPr>
                <w:szCs w:val="28"/>
              </w:rPr>
              <w:t xml:space="preserve"> </w:t>
            </w:r>
            <w:r w:rsidR="00B70429" w:rsidRPr="00F521E3">
              <w:rPr>
                <w:szCs w:val="28"/>
              </w:rPr>
              <w:t xml:space="preserve">внеурочной </w:t>
            </w:r>
            <w:proofErr w:type="gramStart"/>
            <w:r w:rsidR="00B70429" w:rsidRPr="00F521E3">
              <w:rPr>
                <w:szCs w:val="28"/>
              </w:rPr>
              <w:t>деятельности »</w:t>
            </w:r>
            <w:proofErr w:type="gramEnd"/>
            <w:r w:rsidR="00B70429" w:rsidRPr="00F521E3">
              <w:rPr>
                <w:szCs w:val="28"/>
              </w:rPr>
              <w:t xml:space="preserve">; </w:t>
            </w:r>
          </w:p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>-Основная общеобразовательная программа МБОУ Школы №</w:t>
            </w:r>
            <w:r w:rsidR="002A464A" w:rsidRPr="00F521E3">
              <w:rPr>
                <w:szCs w:val="28"/>
              </w:rPr>
              <w:t>1</w:t>
            </w:r>
            <w:r w:rsidRPr="00F521E3">
              <w:rPr>
                <w:szCs w:val="28"/>
              </w:rPr>
              <w:t>2</w:t>
            </w:r>
            <w:r w:rsidR="002A464A" w:rsidRPr="00F521E3">
              <w:rPr>
                <w:szCs w:val="28"/>
              </w:rPr>
              <w:t>9</w:t>
            </w:r>
            <w:r w:rsidRPr="00F521E3">
              <w:rPr>
                <w:szCs w:val="28"/>
              </w:rPr>
              <w:t xml:space="preserve"> г. о. Самара. </w:t>
            </w:r>
          </w:p>
        </w:tc>
      </w:tr>
      <w:tr w:rsidR="00B70429" w:rsidTr="00E60F3A">
        <w:trPr>
          <w:trHeight w:val="83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1D3714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F521E3">
              <w:rPr>
                <w:b/>
                <w:szCs w:val="28"/>
              </w:rPr>
              <w:lastRenderedPageBreak/>
              <w:t xml:space="preserve">Рабочая программа составлена на основе программы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29" w:rsidRPr="00F521E3" w:rsidRDefault="00B70429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Д.В. Григорьев, П. В. Степанов </w:t>
            </w:r>
          </w:p>
          <w:p w:rsidR="00B70429" w:rsidRPr="00F521E3" w:rsidRDefault="00403DB5" w:rsidP="00933F0F">
            <w:pPr>
              <w:spacing w:after="0" w:line="240" w:lineRule="auto"/>
              <w:ind w:left="0" w:firstLine="0"/>
              <w:rPr>
                <w:szCs w:val="28"/>
              </w:rPr>
            </w:pPr>
            <w:r w:rsidRPr="00F521E3">
              <w:rPr>
                <w:szCs w:val="28"/>
              </w:rPr>
              <w:t xml:space="preserve">«Внеурочная </w:t>
            </w:r>
            <w:r w:rsidR="00B70429" w:rsidRPr="00F521E3">
              <w:rPr>
                <w:szCs w:val="28"/>
              </w:rPr>
              <w:t xml:space="preserve">деятельность </w:t>
            </w:r>
            <w:proofErr w:type="gramStart"/>
            <w:r w:rsidR="00B70429" w:rsidRPr="00F521E3">
              <w:rPr>
                <w:szCs w:val="28"/>
              </w:rPr>
              <w:t>школьников»  М.Просвещение</w:t>
            </w:r>
            <w:proofErr w:type="gramEnd"/>
            <w:r w:rsidR="00B70429" w:rsidRPr="00F521E3">
              <w:rPr>
                <w:szCs w:val="28"/>
              </w:rPr>
              <w:t xml:space="preserve">,2011 г. </w:t>
            </w:r>
          </w:p>
        </w:tc>
      </w:tr>
    </w:tbl>
    <w:p w:rsidR="00F521E3" w:rsidRDefault="00F521E3" w:rsidP="003D43B7">
      <w:pPr>
        <w:spacing w:after="0" w:line="240" w:lineRule="auto"/>
        <w:ind w:left="0" w:firstLine="0"/>
        <w:jc w:val="center"/>
        <w:rPr>
          <w:b/>
        </w:rPr>
      </w:pPr>
    </w:p>
    <w:p w:rsidR="006B4603" w:rsidRDefault="00563A98" w:rsidP="003D43B7">
      <w:pPr>
        <w:spacing w:after="0" w:line="240" w:lineRule="auto"/>
        <w:ind w:left="0" w:firstLine="0"/>
        <w:jc w:val="center"/>
      </w:pPr>
      <w:r>
        <w:rPr>
          <w:b/>
        </w:rPr>
        <w:t xml:space="preserve">Результаты освоения курса внеурочной деятельности </w:t>
      </w:r>
    </w:p>
    <w:p w:rsidR="003D43B7" w:rsidRDefault="00563A98" w:rsidP="003D43B7">
      <w:pPr>
        <w:spacing w:after="0" w:line="240" w:lineRule="auto"/>
        <w:ind w:left="0" w:firstLine="2934"/>
        <w:jc w:val="left"/>
        <w:rPr>
          <w:b/>
        </w:rPr>
      </w:pPr>
      <w:r>
        <w:rPr>
          <w:b/>
        </w:rPr>
        <w:t>«Волонтёрский отряд «</w:t>
      </w:r>
      <w:r w:rsidR="004E48C8">
        <w:rPr>
          <w:b/>
        </w:rPr>
        <w:t>Новое поколение</w:t>
      </w:r>
      <w:r>
        <w:rPr>
          <w:b/>
        </w:rPr>
        <w:t xml:space="preserve">» </w:t>
      </w:r>
    </w:p>
    <w:p w:rsidR="003D43B7" w:rsidRDefault="003D43B7" w:rsidP="003D43B7">
      <w:pPr>
        <w:spacing w:after="0" w:line="240" w:lineRule="auto"/>
        <w:ind w:left="0" w:firstLine="2934"/>
        <w:jc w:val="left"/>
        <w:rPr>
          <w:b/>
        </w:rPr>
      </w:pPr>
    </w:p>
    <w:p w:rsidR="006B4603" w:rsidRDefault="00563A98" w:rsidP="00F521E3">
      <w:pPr>
        <w:spacing w:after="0" w:line="240" w:lineRule="auto"/>
        <w:ind w:left="142" w:right="1277"/>
      </w:pPr>
      <w:proofErr w:type="spellStart"/>
      <w:r>
        <w:rPr>
          <w:b/>
        </w:rPr>
        <w:t>I.Личностные</w:t>
      </w:r>
      <w:proofErr w:type="spellEnd"/>
      <w:r>
        <w:rPr>
          <w:b/>
        </w:rPr>
        <w:t xml:space="preserve">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-потребность повышать свой культурный уровень, </w:t>
      </w:r>
      <w:proofErr w:type="spellStart"/>
      <w:proofErr w:type="gramStart"/>
      <w:r>
        <w:t>самореализовываться</w:t>
      </w:r>
      <w:proofErr w:type="spellEnd"/>
      <w:r>
        <w:t xml:space="preserve">  в</w:t>
      </w:r>
      <w:proofErr w:type="gramEnd"/>
      <w:r>
        <w:t xml:space="preserve">  разных видах деятельности, таких как социально-значимые акции, КТД;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-способность анализировать нравственную сторону своих поступков и поступков своих сверстников; </w:t>
      </w:r>
    </w:p>
    <w:p w:rsidR="006B4603" w:rsidRDefault="00F92810" w:rsidP="00F521E3">
      <w:pPr>
        <w:spacing w:after="0" w:line="240" w:lineRule="auto"/>
        <w:ind w:left="142" w:right="1277" w:hanging="11"/>
      </w:pPr>
      <w:r>
        <w:t>-</w:t>
      </w:r>
      <w:r w:rsidR="00563A98">
        <w:t xml:space="preserve">умение взаимодействовать со сверстниками в коллективе волонтёрского отряда и в школе, старшими и младшими детьми, взрослыми в соответствии с общепринятыми нравственными нормами;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-формирование бережного отношения к традициям своей семьи. </w:t>
      </w:r>
    </w:p>
    <w:p w:rsidR="006B4603" w:rsidRDefault="00563A98" w:rsidP="00F521E3">
      <w:pPr>
        <w:spacing w:after="0" w:line="240" w:lineRule="auto"/>
        <w:ind w:left="142" w:right="1277" w:hanging="11"/>
      </w:pPr>
      <w:proofErr w:type="spellStart"/>
      <w:r>
        <w:rPr>
          <w:b/>
        </w:rPr>
        <w:t>II.Метапредметные</w:t>
      </w:r>
      <w:proofErr w:type="spellEnd"/>
      <w:r>
        <w:rPr>
          <w:b/>
        </w:rPr>
        <w:t xml:space="preserve">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 xml:space="preserve">Регулятивные: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-умение ставить цель своей деятельности на основе имеющихся возможностей;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>-умение оценивать свою деятельность, аргументируя при этом причины достижения или отсутствия пла</w:t>
      </w:r>
      <w:r w:rsidR="00F92810">
        <w:t>нируемого результата (</w:t>
      </w:r>
      <w:r>
        <w:t xml:space="preserve">участие в конкурсах и смотрах); </w:t>
      </w:r>
    </w:p>
    <w:p w:rsidR="006B4603" w:rsidRDefault="00563A98" w:rsidP="00F521E3">
      <w:pPr>
        <w:numPr>
          <w:ilvl w:val="0"/>
          <w:numId w:val="1"/>
        </w:numPr>
        <w:spacing w:after="0" w:line="240" w:lineRule="auto"/>
        <w:ind w:left="142" w:right="1277" w:hanging="11"/>
      </w:pPr>
      <w:r>
        <w:t xml:space="preserve">формирование умения находить достаточные средства для решения своих учебных задач; </w:t>
      </w:r>
    </w:p>
    <w:p w:rsidR="006B4603" w:rsidRDefault="00563A98" w:rsidP="00F521E3">
      <w:pPr>
        <w:numPr>
          <w:ilvl w:val="0"/>
          <w:numId w:val="1"/>
        </w:numPr>
        <w:spacing w:after="0" w:line="240" w:lineRule="auto"/>
        <w:ind w:left="142" w:right="1277" w:hanging="11"/>
      </w:pPr>
      <w:r>
        <w:lastRenderedPageBreak/>
        <w:t xml:space="preserve">демонстрация приёмов </w:t>
      </w:r>
      <w:proofErr w:type="spellStart"/>
      <w:r>
        <w:t>саморегуляции</w:t>
      </w:r>
      <w:proofErr w:type="spellEnd"/>
      <w:r>
        <w:t xml:space="preserve"> в процессе подготовки мероприятий разного уровня, участие в них.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>Познавательные:</w:t>
      </w:r>
      <w:r>
        <w:t xml:space="preserve">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>-навык делать выводы, устанавливать причинно-следственные связи на основе полученной информации о</w:t>
      </w:r>
      <w:r w:rsidR="00564EE4">
        <w:t xml:space="preserve"> времени, эпохе при знакомстве </w:t>
      </w:r>
      <w:r>
        <w:t xml:space="preserve">с людьми разных поколений;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-анализ и принятие опыта разработки и реализации проекта исследования разной сложности;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>-умен</w:t>
      </w:r>
      <w:r w:rsidR="008E2569">
        <w:t xml:space="preserve">ие находить в тексте требуемую </w:t>
      </w:r>
      <w:r w:rsidR="00564EE4">
        <w:t xml:space="preserve">информацию, </w:t>
      </w:r>
      <w:r>
        <w:t xml:space="preserve">ориентироваться в тексте, устанавливать взаимосвязи между описываемыми событиями и явлениями;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-критическое оценивание содержания и форм современных текстов;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-овладение культурой активного использования словарей и других поисковых систем.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 xml:space="preserve">Коммуникативные: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-умение организовывать сотрудничество и совместную деятельность с педагогом и сверстниками;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-приобретение навыков работы индивидуально и в коллективе для решения поставленной задачи;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-умение находить общее решение и разрешать конфликты;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-соблюдение норм публичной речи в процессе выступления.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 xml:space="preserve">III. Предметные (на конец освоения курса):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 xml:space="preserve">Обучающиеся научатся: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-использовать полученные знания и навыки по подготовке и проведению </w:t>
      </w:r>
      <w:proofErr w:type="spellStart"/>
      <w:r>
        <w:t>социальнозначимых</w:t>
      </w:r>
      <w:proofErr w:type="spellEnd"/>
      <w:r>
        <w:t xml:space="preserve"> мероприятий.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-готовить и проводить социально-значимые мероприятия для разных целевых аудиторий;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-участвовать в фестивалях и смотрах-конкурсах разного уровня. </w:t>
      </w:r>
    </w:p>
    <w:p w:rsidR="006B4603" w:rsidRDefault="00563A98" w:rsidP="00F521E3">
      <w:pPr>
        <w:spacing w:after="0" w:line="240" w:lineRule="auto"/>
        <w:ind w:left="142" w:right="1277" w:hanging="11"/>
      </w:pPr>
      <w:proofErr w:type="spellStart"/>
      <w:r>
        <w:rPr>
          <w:b/>
        </w:rPr>
        <w:t>IV.Воспитательные</w:t>
      </w:r>
      <w:proofErr w:type="spellEnd"/>
      <w:r>
        <w:rPr>
          <w:b/>
        </w:rPr>
        <w:t xml:space="preserve"> результаты: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rPr>
          <w:b/>
        </w:rPr>
        <w:t xml:space="preserve">Приобретение знаний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-об этике и эстетике повседневной жизни человека в обществе;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 принятых в обществе нормах поведения и общения;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-об основах здорового образа жизни;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-об истории своей семьи и Отечества;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 правилах конструктивной групповой работы;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-об основах разработки социальных проектов и организации коллективной творческой деятельности;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 способах самостоятельного поиска, нахождения и обработки информации; </w:t>
      </w:r>
    </w:p>
    <w:p w:rsidR="006B4603" w:rsidRDefault="00563A98" w:rsidP="00F521E3">
      <w:pPr>
        <w:spacing w:after="0" w:line="240" w:lineRule="auto"/>
        <w:ind w:left="142" w:right="1277" w:hanging="11"/>
      </w:pPr>
      <w:r>
        <w:t xml:space="preserve">-о правилах проведения исследования. </w:t>
      </w:r>
    </w:p>
    <w:p w:rsidR="00F521E3" w:rsidRDefault="00F521E3" w:rsidP="00F521E3">
      <w:pPr>
        <w:spacing w:after="387" w:line="259" w:lineRule="auto"/>
        <w:ind w:left="142" w:right="1277"/>
        <w:jc w:val="center"/>
        <w:rPr>
          <w:b/>
        </w:rPr>
      </w:pPr>
    </w:p>
    <w:p w:rsidR="00E60F3A" w:rsidRDefault="00E60F3A" w:rsidP="00F521E3">
      <w:pPr>
        <w:spacing w:after="387" w:line="259" w:lineRule="auto"/>
        <w:ind w:left="142" w:right="1277"/>
        <w:jc w:val="center"/>
        <w:rPr>
          <w:b/>
        </w:rPr>
      </w:pPr>
    </w:p>
    <w:p w:rsidR="006B4603" w:rsidRDefault="00563A98" w:rsidP="00F521E3">
      <w:pPr>
        <w:spacing w:after="387" w:line="259" w:lineRule="auto"/>
        <w:ind w:left="142" w:right="1277"/>
        <w:jc w:val="center"/>
      </w:pPr>
      <w:r>
        <w:rPr>
          <w:b/>
        </w:rPr>
        <w:lastRenderedPageBreak/>
        <w:t>Содержание курса внеурочной деятельности: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1.Волонтёрская деятельность как одна из форм социального служения. 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Социальное служение и социальная работа. </w:t>
      </w:r>
      <w:proofErr w:type="spellStart"/>
      <w:r>
        <w:t>Волонтёрство</w:t>
      </w:r>
      <w:proofErr w:type="spellEnd"/>
      <w:r>
        <w:t xml:space="preserve"> как институт формирования и развития социальной активности молодёжи. Роль волонтёра в решении социальных проблем местного сообщества. Влияние волонтёрской деятельности на молодёжь. Мотивация добровольческой деятельности. Роль </w:t>
      </w:r>
      <w:proofErr w:type="spellStart"/>
      <w:r>
        <w:t>волонтёрства</w:t>
      </w:r>
      <w:proofErr w:type="spellEnd"/>
      <w:r>
        <w:t xml:space="preserve"> в личном развитии волонтёра. Личностный рост. Притязания и самореализация волонтёра. 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2.Игровые технологии в работе волонтёра. 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Игры-адаптации. Роль и применение игр на знакомство и сплочение. Разучивание и проведение игр-адаптаций </w:t>
      </w:r>
      <w:proofErr w:type="gramStart"/>
      <w:r>
        <w:t>для  людей</w:t>
      </w:r>
      <w:proofErr w:type="gramEnd"/>
      <w:r>
        <w:t xml:space="preserve"> различного возраста. Игры с эстрады. 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3.Работа волонтёров по пропаганде ЗОЖ. </w:t>
      </w:r>
    </w:p>
    <w:p w:rsidR="006B4603" w:rsidRDefault="00563A98" w:rsidP="00F521E3">
      <w:pPr>
        <w:spacing w:after="0" w:line="240" w:lineRule="auto"/>
        <w:ind w:left="142" w:right="1277"/>
      </w:pPr>
      <w:r>
        <w:t xml:space="preserve">Виды зависимостей: химическая (алкоголизм, наркомания, </w:t>
      </w:r>
      <w:proofErr w:type="spellStart"/>
      <w:r>
        <w:t>табакокурение</w:t>
      </w:r>
      <w:proofErr w:type="spellEnd"/>
      <w:r>
        <w:t xml:space="preserve"> и нехимическая (эмоциональная, </w:t>
      </w:r>
      <w:proofErr w:type="spellStart"/>
      <w:r>
        <w:t>шопоголизм</w:t>
      </w:r>
      <w:proofErr w:type="spellEnd"/>
      <w:r>
        <w:t xml:space="preserve">, </w:t>
      </w:r>
      <w:proofErr w:type="spellStart"/>
      <w:r>
        <w:t>лудомания</w:t>
      </w:r>
      <w:proofErr w:type="spellEnd"/>
      <w:r>
        <w:t xml:space="preserve"> и др.). Разработка и проведение игр по пропаганде ЗОЖ. Разработка познавательных, ролевых игр, проведение классных часов. </w:t>
      </w:r>
    </w:p>
    <w:p w:rsidR="006B4603" w:rsidRDefault="00563A98" w:rsidP="00C24BD8">
      <w:pPr>
        <w:tabs>
          <w:tab w:val="left" w:pos="8505"/>
          <w:tab w:val="left" w:pos="8789"/>
        </w:tabs>
        <w:spacing w:after="0" w:line="240" w:lineRule="auto"/>
        <w:ind w:left="142" w:right="1277"/>
      </w:pPr>
      <w:r>
        <w:t xml:space="preserve">4.Информационные технологии в работе волонтёра. </w:t>
      </w:r>
    </w:p>
    <w:p w:rsidR="006B4603" w:rsidRDefault="00563A98" w:rsidP="00C24BD8">
      <w:pPr>
        <w:tabs>
          <w:tab w:val="left" w:pos="8505"/>
          <w:tab w:val="left" w:pos="8789"/>
        </w:tabs>
        <w:spacing w:after="0" w:line="240" w:lineRule="auto"/>
        <w:ind w:left="0" w:right="852"/>
      </w:pPr>
      <w:r>
        <w:t xml:space="preserve">Информационный буклет, принципы создания и </w:t>
      </w:r>
      <w:proofErr w:type="gramStart"/>
      <w:r>
        <w:t>оформления  информационных</w:t>
      </w:r>
      <w:proofErr w:type="gramEnd"/>
      <w:r>
        <w:t xml:space="preserve"> буклетов. Технические и дизайнерские рекомендации. Критерии и оценки качества. </w:t>
      </w:r>
    </w:p>
    <w:p w:rsidR="006B4603" w:rsidRDefault="00563A98" w:rsidP="00C24BD8">
      <w:pPr>
        <w:tabs>
          <w:tab w:val="left" w:pos="8505"/>
        </w:tabs>
        <w:spacing w:after="0" w:line="240" w:lineRule="auto"/>
        <w:ind w:left="0" w:right="852"/>
      </w:pPr>
      <w:r>
        <w:t xml:space="preserve">5.Основы проведения социальных дел. </w:t>
      </w:r>
    </w:p>
    <w:p w:rsidR="006B4603" w:rsidRDefault="00563A98" w:rsidP="00C24BD8">
      <w:pPr>
        <w:tabs>
          <w:tab w:val="left" w:pos="8505"/>
        </w:tabs>
        <w:spacing w:after="0" w:line="240" w:lineRule="auto"/>
        <w:ind w:left="0" w:right="852"/>
      </w:pPr>
      <w:r>
        <w:t xml:space="preserve">Социальная акция. Проведение благотворительных, экологических и других акций. Этапы подготовки и проведения. Организация социальных дел </w:t>
      </w:r>
      <w:proofErr w:type="spellStart"/>
      <w:r>
        <w:t>гражданскопатриотической</w:t>
      </w:r>
      <w:proofErr w:type="spellEnd"/>
      <w:r>
        <w:t xml:space="preserve"> направленности. </w:t>
      </w:r>
    </w:p>
    <w:p w:rsidR="006B4603" w:rsidRDefault="00563A98" w:rsidP="00C24BD8">
      <w:pPr>
        <w:tabs>
          <w:tab w:val="left" w:pos="8505"/>
        </w:tabs>
        <w:spacing w:after="0" w:line="240" w:lineRule="auto"/>
        <w:ind w:left="0" w:firstLine="0"/>
      </w:pPr>
      <w:r>
        <w:rPr>
          <w:b/>
        </w:rPr>
        <w:t xml:space="preserve"> </w:t>
      </w:r>
    </w:p>
    <w:p w:rsidR="006B4603" w:rsidRDefault="00563A98" w:rsidP="00CE545A">
      <w:pPr>
        <w:spacing w:after="334" w:line="259" w:lineRule="auto"/>
        <w:ind w:left="0" w:firstLine="0"/>
      </w:pPr>
      <w:r>
        <w:rPr>
          <w:b/>
        </w:rPr>
        <w:t xml:space="preserve"> Тематическое планирование (теоретические занятия)</w:t>
      </w:r>
    </w:p>
    <w:tbl>
      <w:tblPr>
        <w:tblStyle w:val="TableGrid"/>
        <w:tblW w:w="9251" w:type="dxa"/>
        <w:tblInd w:w="242" w:type="dxa"/>
        <w:tblCellMar>
          <w:top w:w="7" w:type="dxa"/>
          <w:left w:w="96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113"/>
        <w:gridCol w:w="1254"/>
        <w:gridCol w:w="1410"/>
        <w:gridCol w:w="944"/>
      </w:tblGrid>
      <w:tr w:rsidR="006B4603" w:rsidRPr="00CE545A" w:rsidTr="00E60F3A">
        <w:trPr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№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Наименование темы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Теория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Практика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Итого </w:t>
            </w:r>
          </w:p>
        </w:tc>
      </w:tr>
      <w:tr w:rsidR="006B4603" w:rsidRPr="00CE545A" w:rsidTr="00E60F3A">
        <w:trPr>
          <w:trHeight w:val="423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Волонтёрская деятельность как одна из форм социального служения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5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rPr>
                <w:szCs w:val="28"/>
              </w:rPr>
            </w:pPr>
            <w:proofErr w:type="spellStart"/>
            <w:r w:rsidRPr="00CE545A">
              <w:rPr>
                <w:szCs w:val="28"/>
              </w:rPr>
              <w:t>Волонтёрство</w:t>
            </w:r>
            <w:proofErr w:type="spellEnd"/>
            <w:r w:rsidRPr="00CE545A">
              <w:rPr>
                <w:szCs w:val="28"/>
              </w:rPr>
              <w:t xml:space="preserve"> как институт формирования и развития социальной активности молодёжи.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06" w:rsidRPr="00CE545A" w:rsidRDefault="00BB6506">
            <w:pPr>
              <w:spacing w:after="117" w:line="259" w:lineRule="auto"/>
              <w:ind w:left="5" w:firstLine="0"/>
              <w:jc w:val="left"/>
              <w:rPr>
                <w:szCs w:val="28"/>
              </w:rPr>
            </w:pPr>
          </w:p>
          <w:p w:rsidR="006B4603" w:rsidRPr="00CE545A" w:rsidRDefault="00BB6506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  <w:r w:rsidR="00563A98"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117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6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2.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Роль волонтёра в решении социальных проблем местного сообщества.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427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Игровые технологии в работе волонтёра.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3.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Игры-адаптации. Игры с эстрады.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112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  <w:p w:rsidR="006B4603" w:rsidRPr="00CE545A" w:rsidRDefault="006B4603" w:rsidP="00BB6506">
            <w:pPr>
              <w:spacing w:after="112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112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</w:tr>
      <w:tr w:rsidR="006B4603" w:rsidRPr="00CE545A" w:rsidTr="00E60F3A">
        <w:trPr>
          <w:trHeight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4.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Игровая программа.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70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Организация игровых переменок, детских праздников.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  <w:r w:rsidR="00BB6506" w:rsidRPr="00CE545A">
              <w:rPr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2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Работа волонтёра по пропаганде ЗОЖ.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5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6.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BB650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Виды зависимостей. Ролевая игра «</w:t>
            </w:r>
            <w:r w:rsidR="00BB6506" w:rsidRPr="00CE545A">
              <w:rPr>
                <w:szCs w:val="28"/>
              </w:rPr>
              <w:t>Яркий мир</w:t>
            </w:r>
            <w:r w:rsidRPr="00CE545A">
              <w:rPr>
                <w:szCs w:val="28"/>
              </w:rPr>
              <w:t xml:space="preserve">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7.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BB650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Влияние </w:t>
            </w:r>
            <w:r w:rsidR="00BB6506" w:rsidRPr="00CE545A">
              <w:rPr>
                <w:szCs w:val="28"/>
              </w:rPr>
              <w:t xml:space="preserve">вредных </w:t>
            </w:r>
            <w:proofErr w:type="gramStart"/>
            <w:r w:rsidR="00BB6506" w:rsidRPr="00CE545A">
              <w:rPr>
                <w:szCs w:val="28"/>
              </w:rPr>
              <w:t xml:space="preserve">привычек </w:t>
            </w:r>
            <w:r w:rsidRPr="00CE545A">
              <w:rPr>
                <w:szCs w:val="28"/>
              </w:rPr>
              <w:t xml:space="preserve"> на</w:t>
            </w:r>
            <w:proofErr w:type="gramEnd"/>
            <w:r w:rsidRPr="00CE545A">
              <w:rPr>
                <w:szCs w:val="28"/>
              </w:rPr>
              <w:t xml:space="preserve"> организм человека.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65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8.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Влияние алкоголя на организм человека. Встреча с наркологом ЦРБ.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69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9.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Негативные зависимости и закон. Встреча с инспектором КДН.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5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10.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AE7EA0" w:rsidP="00AE7EA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«Умей сказать: НЕТ!»</w:t>
            </w:r>
            <w:r w:rsidR="00563A98" w:rsidRPr="00CE545A">
              <w:rPr>
                <w:szCs w:val="28"/>
              </w:rPr>
              <w:t xml:space="preserve">. Встреча со школьным психологом.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5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11.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Разработка и проведение игр по профилактике негативных зависимостей.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10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12.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right="177"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Компьютерная, игровая зависимости. Разработка и проведение классных часов по профилактике данных зависимостей.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2 </w:t>
            </w:r>
          </w:p>
        </w:tc>
      </w:tr>
      <w:tr w:rsidR="006B4603" w:rsidRPr="00CE545A" w:rsidTr="00E60F3A">
        <w:trPr>
          <w:trHeight w:val="427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Информационные технологии в работе волонтёров.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13.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Информационный буклет. Листовка.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3"/>
        </w:trPr>
        <w:tc>
          <w:tcPr>
            <w:tcW w:w="8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Психологическая подготовка волонтёров. 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4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14.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Особенности работы с младшими школьниками.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B711E5" w:rsidRPr="00CE545A" w:rsidTr="00E60F3A">
        <w:trPr>
          <w:trHeight w:val="7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1E5" w:rsidRPr="00CE545A" w:rsidRDefault="00B711E5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15.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1E5" w:rsidRPr="00CE545A" w:rsidRDefault="00B711E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Психологические особенности людей пожилого </w:t>
            </w:r>
          </w:p>
          <w:p w:rsidR="00B711E5" w:rsidRPr="00CE545A" w:rsidRDefault="00B711E5" w:rsidP="00674929">
            <w:pPr>
              <w:spacing w:after="0" w:line="259" w:lineRule="auto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возраста.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1E5" w:rsidRPr="00CE545A" w:rsidRDefault="00B711E5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1E5" w:rsidRPr="00CE545A" w:rsidRDefault="00B711E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1E5" w:rsidRPr="00CE545A" w:rsidRDefault="00B711E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8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16.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Особенности работы с детьми ОВЗ, детьми</w:t>
            </w:r>
            <w:r w:rsidR="00B711E5" w:rsidRPr="00CE545A">
              <w:rPr>
                <w:szCs w:val="28"/>
              </w:rPr>
              <w:t>-</w:t>
            </w:r>
            <w:r w:rsidRPr="00CE545A">
              <w:rPr>
                <w:szCs w:val="28"/>
              </w:rPr>
              <w:t xml:space="preserve">сиротами.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17.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Тренинг личностного роста.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18.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Тренинг коммуникативных навыков.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19.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Тренинг толерантности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2"/>
        </w:trPr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Основы проведения социальных дел.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B4603" w:rsidRPr="00CE545A" w:rsidTr="00E60F3A">
        <w:trPr>
          <w:trHeight w:val="6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20.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rPr>
                <w:szCs w:val="28"/>
              </w:rPr>
            </w:pPr>
            <w:r w:rsidRPr="00CE545A">
              <w:rPr>
                <w:szCs w:val="28"/>
              </w:rPr>
              <w:t xml:space="preserve">Социальная акция. Разработка и проведение социальных акций.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6B4603" w:rsidRPr="00CE545A" w:rsidTr="00E60F3A">
        <w:trPr>
          <w:trHeight w:val="422"/>
        </w:trPr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E60F3A" w:rsidP="00E60F3A">
            <w:pPr>
              <w:spacing w:after="0" w:line="259" w:lineRule="auto"/>
              <w:ind w:left="14" w:firstLine="0"/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2976C7">
            <w:pPr>
              <w:spacing w:after="0" w:line="259" w:lineRule="auto"/>
              <w:ind w:left="14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4602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19 </w:t>
            </w:r>
          </w:p>
        </w:tc>
      </w:tr>
    </w:tbl>
    <w:p w:rsidR="006B4603" w:rsidRPr="00BB6506" w:rsidRDefault="00563A98" w:rsidP="00E60F3A">
      <w:pPr>
        <w:spacing w:after="362" w:line="259" w:lineRule="auto"/>
        <w:ind w:left="0" w:firstLine="0"/>
        <w:jc w:val="center"/>
        <w:rPr>
          <w:b/>
          <w:szCs w:val="28"/>
        </w:rPr>
      </w:pPr>
      <w:r w:rsidRPr="00BB6506">
        <w:rPr>
          <w:b/>
          <w:szCs w:val="28"/>
        </w:rPr>
        <w:lastRenderedPageBreak/>
        <w:t>Тематическое планирование (практические занятия)</w:t>
      </w:r>
    </w:p>
    <w:tbl>
      <w:tblPr>
        <w:tblStyle w:val="TableGrid"/>
        <w:tblW w:w="9356" w:type="dxa"/>
        <w:tblInd w:w="13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5306"/>
        <w:gridCol w:w="1118"/>
        <w:gridCol w:w="1463"/>
        <w:gridCol w:w="963"/>
      </w:tblGrid>
      <w:tr w:rsidR="006B4603" w:rsidRPr="00CE545A" w:rsidTr="00E60F3A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№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9" w:firstLine="0"/>
              <w:jc w:val="center"/>
              <w:rPr>
                <w:szCs w:val="28"/>
              </w:rPr>
            </w:pPr>
            <w:r w:rsidRPr="00CE545A">
              <w:rPr>
                <w:szCs w:val="28"/>
              </w:rPr>
              <w:t xml:space="preserve">Мероприятие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Теория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Практика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>
            <w:pPr>
              <w:spacing w:after="0" w:line="259" w:lineRule="auto"/>
              <w:ind w:left="9" w:firstLine="0"/>
              <w:jc w:val="center"/>
              <w:rPr>
                <w:szCs w:val="28"/>
              </w:rPr>
            </w:pPr>
            <w:r w:rsidRPr="00CE545A">
              <w:rPr>
                <w:szCs w:val="28"/>
              </w:rPr>
              <w:t xml:space="preserve">Итого </w:t>
            </w:r>
          </w:p>
        </w:tc>
      </w:tr>
      <w:tr w:rsidR="00D81F13" w:rsidRPr="00CE545A" w:rsidTr="00E60F3A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9" w:firstLine="0"/>
              <w:jc w:val="left"/>
              <w:rPr>
                <w:szCs w:val="28"/>
              </w:rPr>
            </w:pPr>
            <w:r w:rsidRPr="00CE545A">
              <w:rPr>
                <w:color w:val="auto"/>
                <w:szCs w:val="28"/>
              </w:rPr>
              <w:t>Всемирный день отказа от курения. Социально-информационное мероприятие.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410782" w:rsidRPr="00CE545A" w:rsidTr="00E60F3A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82" w:rsidRPr="00CE545A" w:rsidRDefault="00D81F13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82" w:rsidRPr="00CE545A" w:rsidRDefault="00D81F13" w:rsidP="003B307A">
            <w:pPr>
              <w:spacing w:after="0" w:line="259" w:lineRule="auto"/>
              <w:ind w:left="9" w:firstLine="0"/>
              <w:jc w:val="left"/>
              <w:rPr>
                <w:szCs w:val="28"/>
              </w:rPr>
            </w:pPr>
            <w:r w:rsidRPr="00CE545A">
              <w:rPr>
                <w:color w:val="auto"/>
                <w:szCs w:val="28"/>
              </w:rPr>
              <w:t>Акция «Мы помним», посвящённая годовщине событий в Беслане.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82" w:rsidRPr="00CE545A" w:rsidRDefault="00410782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82" w:rsidRPr="00CE545A" w:rsidRDefault="003B307A" w:rsidP="003B307A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82" w:rsidRPr="00CE545A" w:rsidRDefault="00A01A4B" w:rsidP="003B307A">
            <w:pPr>
              <w:spacing w:after="0" w:line="259" w:lineRule="auto"/>
              <w:ind w:left="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9" w:firstLine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 xml:space="preserve">Акция </w:t>
            </w:r>
            <w:r w:rsidRPr="00CE545A">
              <w:rPr>
                <w:b/>
                <w:color w:val="auto"/>
                <w:szCs w:val="28"/>
              </w:rPr>
              <w:t>«День пожилого человека»</w:t>
            </w:r>
            <w:r w:rsidRPr="00CE545A">
              <w:rPr>
                <w:color w:val="auto"/>
                <w:szCs w:val="28"/>
              </w:rPr>
              <w:t xml:space="preserve"> «Твори добро»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 w:rsidP="003B307A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9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28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 w:rsidP="003B307A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 w:rsidRPr="00CE545A">
              <w:rPr>
                <w:color w:val="auto"/>
                <w:szCs w:val="28"/>
              </w:rPr>
              <w:t>День школьного братства: «Посвящение в пятиклассники»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6B4603" w:rsidRPr="00CE545A" w:rsidTr="00E60F3A">
        <w:trPr>
          <w:trHeight w:val="5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5</w:t>
            </w:r>
            <w:r w:rsidR="00563A98" w:rsidRPr="00CE545A">
              <w:rPr>
                <w:szCs w:val="28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29" w:right="859" w:firstLine="16"/>
              <w:rPr>
                <w:szCs w:val="28"/>
              </w:rPr>
            </w:pPr>
            <w:r w:rsidRPr="00CE545A">
              <w:rPr>
                <w:szCs w:val="28"/>
              </w:rPr>
              <w:t xml:space="preserve">Акция </w:t>
            </w:r>
            <w:r w:rsidRPr="00CE545A">
              <w:rPr>
                <w:b/>
                <w:szCs w:val="28"/>
              </w:rPr>
              <w:t>«День улыбок»</w:t>
            </w:r>
            <w:r w:rsidR="003B307A" w:rsidRPr="00CE545A">
              <w:rPr>
                <w:szCs w:val="28"/>
              </w:rPr>
              <w:t xml:space="preserve"> «От улыбок станет </w:t>
            </w:r>
            <w:r w:rsidRPr="00CE545A">
              <w:rPr>
                <w:szCs w:val="28"/>
              </w:rPr>
              <w:t xml:space="preserve">всем светлей»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D81F13" w:rsidRPr="00CE545A" w:rsidTr="00E60F3A">
        <w:trPr>
          <w:trHeight w:val="5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A01A4B" w:rsidP="003B307A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Познавательная</w:t>
            </w:r>
            <w:r w:rsidR="003B307A" w:rsidRPr="00CE545A">
              <w:rPr>
                <w:color w:val="auto"/>
                <w:szCs w:val="28"/>
              </w:rPr>
              <w:t xml:space="preserve"> программ</w:t>
            </w:r>
            <w:r w:rsidRPr="00CE545A">
              <w:rPr>
                <w:color w:val="auto"/>
                <w:szCs w:val="28"/>
              </w:rPr>
              <w:t>а</w:t>
            </w:r>
            <w:r w:rsidR="003B307A" w:rsidRPr="00CE545A">
              <w:rPr>
                <w:color w:val="auto"/>
                <w:szCs w:val="28"/>
              </w:rPr>
              <w:t>:</w:t>
            </w:r>
          </w:p>
          <w:p w:rsidR="00D81F13" w:rsidRPr="00CE545A" w:rsidRDefault="00A01A4B" w:rsidP="003B307A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color w:val="FF0000"/>
                <w:szCs w:val="28"/>
              </w:rPr>
            </w:pPr>
            <w:r w:rsidRPr="00CE545A">
              <w:rPr>
                <w:color w:val="auto"/>
                <w:szCs w:val="28"/>
              </w:rPr>
              <w:t>«Посвящение в пешеходы»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6B4603" w:rsidRPr="00CE545A" w:rsidTr="00E60F3A">
        <w:trPr>
          <w:trHeight w:val="5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3B307A" w:rsidP="00A01A4B">
            <w:pPr>
              <w:spacing w:after="0" w:line="259" w:lineRule="auto"/>
              <w:ind w:right="318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Акция «Будь здоров!» - «Олимпийская зарядка»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3B307A" w:rsidRPr="00CE545A" w:rsidTr="00E60F3A">
        <w:trPr>
          <w:trHeight w:val="5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3B307A" w:rsidP="00A01A4B">
            <w:pPr>
              <w:spacing w:after="0" w:line="259" w:lineRule="auto"/>
              <w:ind w:left="29" w:right="318" w:firstLine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Акция «Тайный друг». Сбор вещей для нуждающихся.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3B307A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5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A01A4B">
            <w:pPr>
              <w:spacing w:after="0" w:line="259" w:lineRule="auto"/>
              <w:ind w:left="29" w:right="318" w:firstLine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Акция помощи ветеранам ВОВ «Ветеран живет рядом!»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5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 w:rsidP="00A01A4B">
            <w:pPr>
              <w:spacing w:after="0" w:line="259" w:lineRule="auto"/>
              <w:ind w:left="29" w:right="318" w:firstLine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Акция «Малышок» (совместно с детским садом общего вида №350)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6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3B307A" w:rsidP="00CE545A">
            <w:pPr>
              <w:spacing w:after="29" w:line="259" w:lineRule="auto"/>
              <w:ind w:left="0" w:right="1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Акция </w:t>
            </w:r>
            <w:r w:rsidRPr="00CE545A">
              <w:rPr>
                <w:b/>
                <w:szCs w:val="28"/>
              </w:rPr>
              <w:t>«Всемирный день защиты животных»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6B4603" w:rsidRPr="00CE545A" w:rsidTr="00E60F3A">
        <w:trPr>
          <w:trHeight w:val="8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A01A4B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7A" w:rsidRPr="00CE545A" w:rsidRDefault="003B307A" w:rsidP="00A01A4B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Природоохранная акция:</w:t>
            </w:r>
          </w:p>
          <w:p w:rsidR="006B4603" w:rsidRPr="00CE545A" w:rsidRDefault="003B307A" w:rsidP="00A01A4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color w:val="auto"/>
                <w:szCs w:val="28"/>
              </w:rPr>
              <w:t xml:space="preserve"> «Городу - зеленый пояс» по посадке зеленых насаждений, благоустройству улиц, парков и скверов, школьного двора.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A01A4B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563A98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  <w:r w:rsidR="00A01A4B" w:rsidRPr="00CE545A">
              <w:rPr>
                <w:szCs w:val="28"/>
              </w:rPr>
              <w:t>1</w:t>
            </w:r>
          </w:p>
        </w:tc>
      </w:tr>
      <w:tr w:rsidR="00D81F13" w:rsidRPr="00CE545A" w:rsidTr="00E60F3A">
        <w:trPr>
          <w:trHeight w:val="8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01A4B" w:rsidP="00A563E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color w:val="auto"/>
                <w:szCs w:val="28"/>
              </w:rPr>
              <w:t xml:space="preserve">Компьютерная </w:t>
            </w:r>
            <w:r w:rsidR="003B307A" w:rsidRPr="00CE545A">
              <w:rPr>
                <w:color w:val="auto"/>
                <w:szCs w:val="28"/>
              </w:rPr>
              <w:t xml:space="preserve">игра о правилах поведения в сети Интернет «Прогулка через </w:t>
            </w:r>
            <w:proofErr w:type="spellStart"/>
            <w:r w:rsidR="003B307A" w:rsidRPr="00CE545A">
              <w:rPr>
                <w:color w:val="auto"/>
                <w:szCs w:val="28"/>
              </w:rPr>
              <w:t>ИнтерНетЛес</w:t>
            </w:r>
            <w:proofErr w:type="spellEnd"/>
            <w:r w:rsidR="003B307A" w:rsidRPr="00CE545A">
              <w:rPr>
                <w:color w:val="auto"/>
                <w:szCs w:val="28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D81F1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563EF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3" w:rsidRPr="00CE545A" w:rsidRDefault="00A563EF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6B4603" w:rsidRPr="00CE545A" w:rsidTr="00E60F3A">
        <w:trPr>
          <w:trHeight w:val="5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3B307A" w:rsidP="00A563EF">
            <w:pPr>
              <w:spacing w:after="0" w:line="259" w:lineRule="auto"/>
              <w:ind w:left="-112" w:right="486" w:firstLine="0"/>
              <w:jc w:val="left"/>
              <w:rPr>
                <w:color w:val="auto"/>
                <w:szCs w:val="28"/>
              </w:rPr>
            </w:pPr>
            <w:r w:rsidRPr="00CE545A">
              <w:rPr>
                <w:color w:val="auto"/>
                <w:szCs w:val="28"/>
              </w:rPr>
              <w:t>Проведение благотворительных акций ко Дню Победы.  «Письмо ветерану», «Подарок ветерану».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6B4603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761227" w:rsidP="003B307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03" w:rsidRPr="00CE545A" w:rsidRDefault="00761227" w:rsidP="003B307A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</w:t>
            </w:r>
          </w:p>
        </w:tc>
      </w:tr>
      <w:tr w:rsidR="00A563EF" w:rsidRPr="00CE545A" w:rsidTr="00E60F3A">
        <w:trPr>
          <w:trHeight w:val="5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>15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Участие в социально значимых городских и региональных мероприятиях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 </w:t>
            </w:r>
          </w:p>
        </w:tc>
      </w:tr>
      <w:tr w:rsidR="00A563EF" w:rsidRPr="00CE545A" w:rsidTr="00E60F3A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4" w:firstLine="0"/>
              <w:jc w:val="right"/>
              <w:rPr>
                <w:szCs w:val="28"/>
              </w:rPr>
            </w:pPr>
            <w:r w:rsidRPr="00CE545A">
              <w:rPr>
                <w:szCs w:val="28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0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F" w:rsidRPr="00CE545A" w:rsidRDefault="00A563EF" w:rsidP="00A563EF">
            <w:pPr>
              <w:spacing w:after="0" w:line="259" w:lineRule="auto"/>
              <w:ind w:left="5" w:firstLine="0"/>
              <w:jc w:val="left"/>
              <w:rPr>
                <w:szCs w:val="28"/>
              </w:rPr>
            </w:pPr>
            <w:r w:rsidRPr="00CE545A">
              <w:rPr>
                <w:szCs w:val="28"/>
              </w:rPr>
              <w:t xml:space="preserve">15 </w:t>
            </w:r>
          </w:p>
        </w:tc>
      </w:tr>
    </w:tbl>
    <w:p w:rsidR="006B4603" w:rsidRPr="00917201" w:rsidRDefault="00917201" w:rsidP="00917201">
      <w:pPr>
        <w:spacing w:after="0" w:line="259" w:lineRule="auto"/>
        <w:ind w:left="0" w:firstLine="0"/>
        <w:jc w:val="center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gramStart"/>
      <w:r w:rsidRPr="00917201">
        <w:rPr>
          <w:szCs w:val="28"/>
        </w:rPr>
        <w:t xml:space="preserve">ИТОГО </w:t>
      </w:r>
      <w:r w:rsidR="00563A98" w:rsidRPr="00917201">
        <w:rPr>
          <w:szCs w:val="28"/>
        </w:rPr>
        <w:t>:</w:t>
      </w:r>
      <w:proofErr w:type="gramEnd"/>
      <w:r w:rsidR="00563A98" w:rsidRPr="00917201">
        <w:rPr>
          <w:szCs w:val="28"/>
        </w:rPr>
        <w:t xml:space="preserve">  34 часов</w:t>
      </w:r>
    </w:p>
    <w:sectPr w:rsidR="006B4603" w:rsidRPr="00917201">
      <w:footerReference w:type="even" r:id="rId8"/>
      <w:footerReference w:type="default" r:id="rId9"/>
      <w:footerReference w:type="first" r:id="rId10"/>
      <w:pgSz w:w="11904" w:h="16838"/>
      <w:pgMar w:top="1138" w:right="563" w:bottom="1288" w:left="1133" w:header="720" w:footer="7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7" w:rsidRDefault="007A1AA7">
      <w:pPr>
        <w:spacing w:after="0" w:line="240" w:lineRule="auto"/>
      </w:pPr>
      <w:r>
        <w:separator/>
      </w:r>
    </w:p>
  </w:endnote>
  <w:endnote w:type="continuationSeparator" w:id="0">
    <w:p w:rsidR="007A1AA7" w:rsidRDefault="007A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03" w:rsidRDefault="00563A98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B4603" w:rsidRDefault="00563A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03" w:rsidRDefault="00563A98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F4CD4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B4603" w:rsidRDefault="00563A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03" w:rsidRDefault="00563A98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B4603" w:rsidRDefault="00563A9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7" w:rsidRDefault="007A1AA7">
      <w:pPr>
        <w:spacing w:after="0" w:line="240" w:lineRule="auto"/>
      </w:pPr>
      <w:r>
        <w:separator/>
      </w:r>
    </w:p>
  </w:footnote>
  <w:footnote w:type="continuationSeparator" w:id="0">
    <w:p w:rsidR="007A1AA7" w:rsidRDefault="007A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4C5"/>
    <w:multiLevelType w:val="hybridMultilevel"/>
    <w:tmpl w:val="35E4B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B3C10"/>
    <w:multiLevelType w:val="hybridMultilevel"/>
    <w:tmpl w:val="D7348A32"/>
    <w:lvl w:ilvl="0" w:tplc="084209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0D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414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648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AB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60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86C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239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C3F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03"/>
    <w:rsid w:val="00155EA6"/>
    <w:rsid w:val="0018392C"/>
    <w:rsid w:val="002976C7"/>
    <w:rsid w:val="002A464A"/>
    <w:rsid w:val="003B307A"/>
    <w:rsid w:val="003D43B7"/>
    <w:rsid w:val="00403DB5"/>
    <w:rsid w:val="00410782"/>
    <w:rsid w:val="004602FC"/>
    <w:rsid w:val="004E48C8"/>
    <w:rsid w:val="00557F4B"/>
    <w:rsid w:val="00563A98"/>
    <w:rsid w:val="00564EE4"/>
    <w:rsid w:val="0067262F"/>
    <w:rsid w:val="006B4603"/>
    <w:rsid w:val="00750FE7"/>
    <w:rsid w:val="00761227"/>
    <w:rsid w:val="007A1AA7"/>
    <w:rsid w:val="008915E1"/>
    <w:rsid w:val="008E2569"/>
    <w:rsid w:val="00917201"/>
    <w:rsid w:val="00933F0F"/>
    <w:rsid w:val="009A41C2"/>
    <w:rsid w:val="00A01A4B"/>
    <w:rsid w:val="00A1507F"/>
    <w:rsid w:val="00A563EF"/>
    <w:rsid w:val="00AE7EA0"/>
    <w:rsid w:val="00AF1FBC"/>
    <w:rsid w:val="00B70429"/>
    <w:rsid w:val="00B711E5"/>
    <w:rsid w:val="00B84384"/>
    <w:rsid w:val="00BB6506"/>
    <w:rsid w:val="00BD3557"/>
    <w:rsid w:val="00BF4CD4"/>
    <w:rsid w:val="00C24BD8"/>
    <w:rsid w:val="00C865B1"/>
    <w:rsid w:val="00CE545A"/>
    <w:rsid w:val="00D2174A"/>
    <w:rsid w:val="00D81F13"/>
    <w:rsid w:val="00E01DFC"/>
    <w:rsid w:val="00E50B88"/>
    <w:rsid w:val="00E60F3A"/>
    <w:rsid w:val="00EC44BB"/>
    <w:rsid w:val="00F521E3"/>
    <w:rsid w:val="00F8173F"/>
    <w:rsid w:val="00F92810"/>
    <w:rsid w:val="00F94473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0674-8822-48DA-867C-BF68DA15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3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E5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40</cp:revision>
  <cp:lastPrinted>2020-01-28T15:36:00Z</cp:lastPrinted>
  <dcterms:created xsi:type="dcterms:W3CDTF">2020-01-21T04:22:00Z</dcterms:created>
  <dcterms:modified xsi:type="dcterms:W3CDTF">2020-01-29T07:36:00Z</dcterms:modified>
</cp:coreProperties>
</file>