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172"/>
        <w:tblW w:w="31680" w:type="dxa"/>
        <w:tblLook w:val="01E0" w:firstRow="1" w:lastRow="1" w:firstColumn="1" w:lastColumn="1" w:noHBand="0" w:noVBand="0"/>
      </w:tblPr>
      <w:tblGrid>
        <w:gridCol w:w="11379"/>
        <w:gridCol w:w="8949"/>
        <w:gridCol w:w="10686"/>
        <w:gridCol w:w="222"/>
        <w:gridCol w:w="222"/>
        <w:gridCol w:w="222"/>
      </w:tblGrid>
      <w:tr w:rsidR="000B43C9" w:rsidRPr="004016CC" w:rsidTr="000B43C9">
        <w:trPr>
          <w:trHeight w:val="1560"/>
        </w:trPr>
        <w:tc>
          <w:tcPr>
            <w:tcW w:w="10338" w:type="dxa"/>
          </w:tcPr>
          <w:p w:rsidR="000B43C9" w:rsidRDefault="000B43C9" w:rsidP="000B43C9">
            <w:pPr>
              <w:ind w:left="743"/>
            </w:pPr>
            <w:r w:rsidRPr="00B843ED">
              <w:rPr>
                <w:noProof/>
                <w:lang w:eastAsia="ru-RU"/>
              </w:rPr>
              <w:drawing>
                <wp:inline distT="0" distB="0" distL="0" distR="0">
                  <wp:extent cx="6617106" cy="2038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8" w:type="dxa"/>
          </w:tcPr>
          <w:p w:rsidR="000B43C9" w:rsidRDefault="000B43C9" w:rsidP="000B43C9"/>
        </w:tc>
        <w:tc>
          <w:tcPr>
            <w:tcW w:w="10338" w:type="dxa"/>
          </w:tcPr>
          <w:p w:rsidR="000B43C9" w:rsidRDefault="000B43C9" w:rsidP="000B43C9">
            <w:r w:rsidRPr="00B843ED">
              <w:rPr>
                <w:noProof/>
                <w:lang w:eastAsia="ru-RU"/>
              </w:rPr>
              <w:drawing>
                <wp:inline distT="0" distB="0" distL="0" distR="0">
                  <wp:extent cx="6648450" cy="211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0B43C9" w:rsidRPr="00914A20" w:rsidRDefault="000B43C9" w:rsidP="000B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43C9" w:rsidRPr="000578BB" w:rsidRDefault="000B43C9" w:rsidP="000B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B43C9" w:rsidRPr="000578BB" w:rsidRDefault="000B43C9" w:rsidP="000B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B43C9" w:rsidRPr="000578BB" w:rsidRDefault="000B43C9" w:rsidP="000B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E2A" w:rsidRPr="00800A4E" w:rsidRDefault="003B4E2A" w:rsidP="003B4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81" w:rsidRPr="000578BB" w:rsidRDefault="00450581" w:rsidP="00450581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bookmarkStart w:id="0" w:name="_Hlk30967368"/>
      <w:r w:rsidRPr="000578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450581" w:rsidRDefault="00450581" w:rsidP="00450581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50581" w:rsidRPr="00B14FDB" w:rsidRDefault="00450581" w:rsidP="00450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Быстрее, выше, сильнее</w:t>
      </w:r>
      <w:r w:rsidRPr="00B14FDB">
        <w:rPr>
          <w:rFonts w:ascii="Times New Roman" w:hAnsi="Times New Roman" w:cs="Times New Roman"/>
          <w:sz w:val="28"/>
          <w:szCs w:val="28"/>
        </w:rPr>
        <w:t>»</w:t>
      </w:r>
    </w:p>
    <w:p w:rsidR="00450581" w:rsidRPr="00AA6926" w:rsidRDefault="00450581" w:rsidP="00450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AA6926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:rsidR="00450581" w:rsidRPr="00B14FDB" w:rsidRDefault="00450581" w:rsidP="004505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Чумакова Н.В.</w:t>
      </w:r>
    </w:p>
    <w:bookmarkEnd w:id="0"/>
    <w:p w:rsidR="00450581" w:rsidRDefault="00450581" w:rsidP="00450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E2A" w:rsidRDefault="003B4E2A" w:rsidP="00800A4E">
      <w:pPr>
        <w:rPr>
          <w:sz w:val="28"/>
          <w:szCs w:val="28"/>
        </w:rPr>
      </w:pPr>
    </w:p>
    <w:p w:rsidR="003B4E2A" w:rsidRDefault="003B4E2A" w:rsidP="003B4E2A">
      <w:pPr>
        <w:jc w:val="center"/>
        <w:rPr>
          <w:sz w:val="28"/>
          <w:szCs w:val="28"/>
        </w:rPr>
      </w:pPr>
    </w:p>
    <w:p w:rsidR="003B4E2A" w:rsidRDefault="003B4E2A" w:rsidP="003B4E2A">
      <w:pPr>
        <w:jc w:val="center"/>
        <w:rPr>
          <w:sz w:val="28"/>
          <w:szCs w:val="28"/>
        </w:rPr>
      </w:pPr>
    </w:p>
    <w:p w:rsidR="003B4E2A" w:rsidRDefault="003B4E2A" w:rsidP="003B4E2A">
      <w:pPr>
        <w:jc w:val="center"/>
        <w:rPr>
          <w:sz w:val="28"/>
          <w:szCs w:val="28"/>
        </w:rPr>
      </w:pPr>
    </w:p>
    <w:p w:rsidR="00450581" w:rsidRDefault="00450581" w:rsidP="003B4E2A">
      <w:pPr>
        <w:jc w:val="center"/>
        <w:rPr>
          <w:sz w:val="28"/>
          <w:szCs w:val="28"/>
        </w:rPr>
      </w:pPr>
    </w:p>
    <w:p w:rsidR="00450581" w:rsidRDefault="00450581" w:rsidP="003B4E2A">
      <w:pPr>
        <w:jc w:val="center"/>
        <w:rPr>
          <w:sz w:val="28"/>
          <w:szCs w:val="28"/>
        </w:rPr>
      </w:pPr>
    </w:p>
    <w:p w:rsidR="003B4E2A" w:rsidRDefault="003B4E2A" w:rsidP="003B4E2A">
      <w:pPr>
        <w:jc w:val="center"/>
        <w:rPr>
          <w:sz w:val="28"/>
          <w:szCs w:val="28"/>
        </w:rPr>
      </w:pPr>
    </w:p>
    <w:p w:rsidR="00653350" w:rsidRDefault="00653350"/>
    <w:p w:rsidR="008E615E" w:rsidRDefault="008E615E"/>
    <w:p w:rsidR="008E615E" w:rsidRDefault="008E615E"/>
    <w:p w:rsidR="008E615E" w:rsidRDefault="008E615E"/>
    <w:p w:rsidR="008E615E" w:rsidRDefault="008E615E"/>
    <w:p w:rsidR="00086A2B" w:rsidRDefault="00086A2B" w:rsidP="008E6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15E" w:rsidRDefault="007C51D4" w:rsidP="008E6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E615E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  <w:r w:rsidR="008E615E" w:rsidRPr="008E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5E" w:rsidRPr="008E615E" w:rsidRDefault="008E615E" w:rsidP="008E6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15E">
        <w:rPr>
          <w:rFonts w:ascii="Times New Roman" w:hAnsi="Times New Roman" w:cs="Times New Roman"/>
          <w:sz w:val="28"/>
          <w:szCs w:val="28"/>
          <w:lang w:val="tt-RU"/>
        </w:rPr>
        <w:t xml:space="preserve">курса внеурочной деятельности   </w:t>
      </w:r>
      <w:r w:rsidRPr="008E615E">
        <w:rPr>
          <w:rFonts w:ascii="Times New Roman" w:hAnsi="Times New Roman" w:cs="Times New Roman"/>
          <w:sz w:val="28"/>
          <w:szCs w:val="28"/>
        </w:rPr>
        <w:t>«Быстрее, выше, сильнее »</w:t>
      </w:r>
    </w:p>
    <w:p w:rsidR="007C51D4" w:rsidRPr="007C51D4" w:rsidRDefault="007C51D4" w:rsidP="007C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417"/>
      </w:tblGrid>
      <w:tr w:rsidR="007C51D4" w:rsidTr="00A63ACC">
        <w:tc>
          <w:tcPr>
            <w:tcW w:w="5228" w:type="dxa"/>
          </w:tcPr>
          <w:p w:rsidR="007C51D4" w:rsidRPr="008E615E" w:rsidRDefault="00680C53" w:rsidP="00A63ACC">
            <w:pPr>
              <w:rPr>
                <w:b/>
                <w:sz w:val="28"/>
                <w:szCs w:val="28"/>
              </w:rPr>
            </w:pPr>
            <w:r w:rsidRPr="008E615E">
              <w:rPr>
                <w:b/>
                <w:sz w:val="28"/>
                <w:szCs w:val="28"/>
              </w:rPr>
              <w:t>К</w:t>
            </w:r>
            <w:r w:rsidR="007C51D4" w:rsidRPr="008E615E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5228" w:type="dxa"/>
          </w:tcPr>
          <w:p w:rsidR="007C51D4" w:rsidRDefault="00680C53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51D4" w:rsidTr="00A63ACC">
        <w:tc>
          <w:tcPr>
            <w:tcW w:w="5228" w:type="dxa"/>
          </w:tcPr>
          <w:p w:rsidR="007C51D4" w:rsidRPr="008E615E" w:rsidRDefault="007C51D4" w:rsidP="00A63ACC">
            <w:pPr>
              <w:rPr>
                <w:b/>
                <w:sz w:val="28"/>
                <w:szCs w:val="28"/>
              </w:rPr>
            </w:pPr>
            <w:r w:rsidRPr="008E615E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228" w:type="dxa"/>
          </w:tcPr>
          <w:p w:rsidR="007C51D4" w:rsidRDefault="007C51D4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</w:tr>
      <w:tr w:rsidR="008E615E" w:rsidTr="00A63ACC">
        <w:tc>
          <w:tcPr>
            <w:tcW w:w="5228" w:type="dxa"/>
          </w:tcPr>
          <w:p w:rsidR="008E615E" w:rsidRPr="008E615E" w:rsidRDefault="008E615E" w:rsidP="00A63ACC">
            <w:pPr>
              <w:rPr>
                <w:b/>
                <w:sz w:val="28"/>
                <w:szCs w:val="28"/>
              </w:rPr>
            </w:pPr>
            <w:r w:rsidRPr="008E615E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228" w:type="dxa"/>
          </w:tcPr>
          <w:p w:rsidR="008E615E" w:rsidRDefault="008E615E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</w:tr>
      <w:tr w:rsidR="007C51D4" w:rsidTr="00A63ACC">
        <w:tc>
          <w:tcPr>
            <w:tcW w:w="5228" w:type="dxa"/>
          </w:tcPr>
          <w:p w:rsidR="007C51D4" w:rsidRPr="008E615E" w:rsidRDefault="007C51D4" w:rsidP="00A63ACC">
            <w:pPr>
              <w:rPr>
                <w:b/>
                <w:sz w:val="28"/>
                <w:szCs w:val="28"/>
              </w:rPr>
            </w:pPr>
            <w:r w:rsidRPr="008E615E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228" w:type="dxa"/>
          </w:tcPr>
          <w:p w:rsidR="007C51D4" w:rsidRDefault="007C51D4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51D4" w:rsidTr="00A63ACC">
        <w:tc>
          <w:tcPr>
            <w:tcW w:w="5228" w:type="dxa"/>
          </w:tcPr>
          <w:p w:rsidR="007C51D4" w:rsidRPr="008E615E" w:rsidRDefault="007C51D4" w:rsidP="00A63ACC">
            <w:pPr>
              <w:rPr>
                <w:b/>
                <w:sz w:val="28"/>
                <w:szCs w:val="28"/>
              </w:rPr>
            </w:pPr>
            <w:r w:rsidRPr="008E615E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228" w:type="dxa"/>
          </w:tcPr>
          <w:p w:rsidR="007C51D4" w:rsidRDefault="007C51D4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C51D4" w:rsidTr="00A63ACC">
        <w:tc>
          <w:tcPr>
            <w:tcW w:w="5228" w:type="dxa"/>
          </w:tcPr>
          <w:p w:rsidR="007C51D4" w:rsidRPr="008E615E" w:rsidRDefault="007C51D4" w:rsidP="00A63ACC">
            <w:pPr>
              <w:rPr>
                <w:b/>
                <w:sz w:val="28"/>
                <w:szCs w:val="28"/>
              </w:rPr>
            </w:pPr>
            <w:r w:rsidRPr="008E615E">
              <w:rPr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7C51D4" w:rsidRDefault="007C51D4" w:rsidP="00A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7C51D4" w:rsidTr="00A63ACC">
        <w:tc>
          <w:tcPr>
            <w:tcW w:w="5228" w:type="dxa"/>
          </w:tcPr>
          <w:p w:rsidR="007C51D4" w:rsidRPr="008E615E" w:rsidRDefault="007C51D4" w:rsidP="00A63ACC">
            <w:pPr>
              <w:rPr>
                <w:b/>
                <w:sz w:val="28"/>
                <w:szCs w:val="28"/>
              </w:rPr>
            </w:pPr>
            <w:r w:rsidRPr="008E615E">
              <w:rPr>
                <w:b/>
                <w:sz w:val="28"/>
                <w:szCs w:val="28"/>
              </w:rPr>
              <w:t>Рабочая программа составлена на основе рабочей программы</w:t>
            </w:r>
          </w:p>
        </w:tc>
        <w:tc>
          <w:tcPr>
            <w:tcW w:w="5228" w:type="dxa"/>
          </w:tcPr>
          <w:p w:rsidR="00800A4E" w:rsidRPr="00DB125B" w:rsidRDefault="00800A4E" w:rsidP="00800A4E">
            <w:pPr>
              <w:rPr>
                <w:sz w:val="28"/>
                <w:szCs w:val="28"/>
              </w:rPr>
            </w:pPr>
            <w:r w:rsidRPr="00DB125B">
              <w:rPr>
                <w:sz w:val="28"/>
                <w:szCs w:val="28"/>
              </w:rPr>
              <w:t>Лях В.И.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00A4E" w:rsidRPr="00DB125B" w:rsidRDefault="00800A4E" w:rsidP="00800A4E">
            <w:pPr>
              <w:rPr>
                <w:sz w:val="28"/>
                <w:szCs w:val="28"/>
              </w:rPr>
            </w:pPr>
            <w:r w:rsidRPr="00DB125B">
              <w:rPr>
                <w:sz w:val="28"/>
                <w:szCs w:val="28"/>
              </w:rPr>
              <w:t xml:space="preserve"> «Комплексная программа физического воспитания учащихся 1-11 классов»</w:t>
            </w:r>
            <w:r w:rsidR="008E615E">
              <w:rPr>
                <w:sz w:val="28"/>
                <w:szCs w:val="28"/>
              </w:rPr>
              <w:t xml:space="preserve">, </w:t>
            </w:r>
            <w:r w:rsidRPr="00DB125B">
              <w:rPr>
                <w:sz w:val="28"/>
                <w:szCs w:val="28"/>
              </w:rPr>
              <w:t>Изд</w:t>
            </w:r>
            <w:r w:rsidR="008E615E">
              <w:rPr>
                <w:sz w:val="28"/>
                <w:szCs w:val="28"/>
              </w:rPr>
              <w:t>-</w:t>
            </w:r>
            <w:r w:rsidRPr="00DB125B">
              <w:rPr>
                <w:sz w:val="28"/>
                <w:szCs w:val="28"/>
              </w:rPr>
              <w:t xml:space="preserve">во: </w:t>
            </w:r>
            <w:r>
              <w:rPr>
                <w:sz w:val="28"/>
                <w:szCs w:val="28"/>
              </w:rPr>
              <w:t>Учитель</w:t>
            </w:r>
            <w:r w:rsidR="008E615E">
              <w:rPr>
                <w:sz w:val="28"/>
                <w:szCs w:val="28"/>
              </w:rPr>
              <w:t xml:space="preserve">, </w:t>
            </w:r>
          </w:p>
          <w:p w:rsidR="007C51D4" w:rsidRDefault="00800A4E" w:rsidP="008E615E">
            <w:pPr>
              <w:rPr>
                <w:sz w:val="28"/>
                <w:szCs w:val="28"/>
              </w:rPr>
            </w:pPr>
            <w:r w:rsidRPr="00DB12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B125B">
              <w:rPr>
                <w:sz w:val="28"/>
                <w:szCs w:val="28"/>
              </w:rPr>
              <w:t xml:space="preserve"> </w:t>
            </w:r>
          </w:p>
        </w:tc>
      </w:tr>
    </w:tbl>
    <w:p w:rsidR="00BE6294" w:rsidRDefault="00BE629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7C51D4" w:rsidRDefault="007C51D4"/>
    <w:p w:rsidR="00342246" w:rsidRDefault="00342246"/>
    <w:p w:rsidR="00342246" w:rsidRDefault="00342246"/>
    <w:p w:rsidR="00342246" w:rsidRDefault="00342246"/>
    <w:p w:rsidR="00342246" w:rsidRDefault="00342246"/>
    <w:p w:rsidR="00450581" w:rsidRDefault="00342246" w:rsidP="0042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1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342246" w:rsidRDefault="00342246" w:rsidP="0042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«Быстрее, выше, сильнее»</w:t>
      </w:r>
    </w:p>
    <w:p w:rsidR="00680C53" w:rsidRPr="00680C53" w:rsidRDefault="00680C53" w:rsidP="00680C5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Результат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 xml:space="preserve"> освоени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 xml:space="preserve"> курса «Быстрее, выше, сильнее»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7 классов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 xml:space="preserve"> по курсу являются: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80C53" w:rsidRPr="00680C53" w:rsidRDefault="00680C53" w:rsidP="00680C5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C53">
        <w:rPr>
          <w:rFonts w:ascii="Times New Roman" w:hAnsi="Times New Roman"/>
          <w:b/>
          <w:sz w:val="28"/>
          <w:szCs w:val="28"/>
          <w:shd w:val="clear" w:color="auto" w:fill="FFFFFF"/>
        </w:rPr>
        <w:t>Личностными результатами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 освоения учащимися содержания курса являются следующие умения: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680C53" w:rsidRPr="00680C53" w:rsidRDefault="00680C53" w:rsidP="00680C5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C53">
        <w:rPr>
          <w:rFonts w:ascii="Times New Roman" w:hAnsi="Times New Roman"/>
          <w:b/>
          <w:sz w:val="28"/>
          <w:szCs w:val="28"/>
          <w:shd w:val="clear" w:color="auto" w:fill="FFFFFF"/>
        </w:rPr>
        <w:t>Метапредметными результатами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C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планировать собственную деятельность, распределять нагрузку и отдых в процессе ее выполнения;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оценивать красоту телосложения и осанки, сравнивать их с эталонными образцами;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80C53" w:rsidRPr="00680C53" w:rsidRDefault="00680C53" w:rsidP="00680C5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C53">
        <w:rPr>
          <w:rFonts w:ascii="Times New Roman" w:hAnsi="Times New Roman"/>
          <w:b/>
          <w:sz w:val="28"/>
          <w:szCs w:val="28"/>
          <w:shd w:val="clear" w:color="auto" w:fill="FFFFFF"/>
        </w:rPr>
        <w:t>Предметными результатами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организовывать и проводить игры с разной целевой направленностью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80C53" w:rsidRPr="00680C53" w:rsidRDefault="00680C53" w:rsidP="00680C5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80C53">
        <w:rPr>
          <w:rFonts w:ascii="Times New Roman" w:hAnsi="Times New Roman"/>
          <w:sz w:val="28"/>
          <w:szCs w:val="28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80C53" w:rsidRDefault="00680C53" w:rsidP="00680C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1" w:rsidRDefault="00342246" w:rsidP="00420E3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F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4C5E18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342246" w:rsidRDefault="00342246" w:rsidP="00420E3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«Быстрее, выше, сильнее»</w:t>
      </w:r>
    </w:p>
    <w:p w:rsidR="00342246" w:rsidRPr="00420E3F" w:rsidRDefault="00342246" w:rsidP="0042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 xml:space="preserve">              </w:t>
      </w:r>
      <w:r w:rsidRPr="00420E3F">
        <w:rPr>
          <w:rFonts w:ascii="Times New Roman" w:hAnsi="Times New Roman" w:cs="Times New Roman"/>
          <w:bCs/>
          <w:iCs/>
          <w:color w:val="170E02"/>
          <w:sz w:val="28"/>
          <w:szCs w:val="28"/>
        </w:rPr>
        <w:t xml:space="preserve">Курс внеурочной деятельности «Быстрее, выше, сильнее» реализуется в форме </w:t>
      </w:r>
      <w:r w:rsidR="00420E3F" w:rsidRPr="00420E3F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кружка</w:t>
      </w:r>
      <w:r w:rsidRPr="00420E3F">
        <w:rPr>
          <w:rFonts w:ascii="Times New Roman" w:hAnsi="Times New Roman" w:cs="Times New Roman"/>
          <w:bCs/>
          <w:iCs/>
          <w:color w:val="170E02"/>
          <w:sz w:val="28"/>
          <w:szCs w:val="28"/>
        </w:rPr>
        <w:t xml:space="preserve">. </w:t>
      </w:r>
      <w:r w:rsidRPr="00420E3F">
        <w:rPr>
          <w:rFonts w:ascii="Times New Roman" w:hAnsi="Times New Roman" w:cs="Times New Roman"/>
          <w:sz w:val="28"/>
          <w:szCs w:val="28"/>
          <w:lang w:eastAsia="ru-RU"/>
        </w:rPr>
        <w:t>Виды деятельности: групповые и индивидуальные занятия, теоретические, практические, комбинированные: беседа, инструктаж, тестирование, ОФП и игры.</w:t>
      </w:r>
    </w:p>
    <w:p w:rsidR="005C105C" w:rsidRPr="00420E3F" w:rsidRDefault="005C105C" w:rsidP="00420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E3F">
        <w:rPr>
          <w:rFonts w:ascii="Times New Roman" w:hAnsi="Times New Roman" w:cs="Times New Roman"/>
          <w:b/>
          <w:sz w:val="28"/>
          <w:szCs w:val="28"/>
          <w:lang w:eastAsia="ru-RU"/>
        </w:rPr>
        <w:t>Баскетбол.</w:t>
      </w:r>
    </w:p>
    <w:p w:rsidR="00C25E69" w:rsidRPr="00420E3F" w:rsidRDefault="00C25E69" w:rsidP="00420E3F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Перемещения и остановки.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Описывают технику изучаемых игровых приемов и действий, осваивают их самостоятельно, выявляя и устраняя типичные ошибки. 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lastRenderedPageBreak/>
        <w:t>Взаимодействуют со сверстниками в процессе совместного освоения техники игровых приемов и действий, соблюдают правила безопасности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Ловля и передача мяча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Описывают технику изучаемых игровых приемов и действий, осваивают их самостоятельно, выявляя и устраняя типичные ошибки. 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Взаимодействуют со сверстниками в процессе совместного освоения техники игровых приемов и действий, соблюдают правила безопасности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Ведение мяча в низкой, средней, высокой стойке на месте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Овладевают основными приемами игры в баскетбол.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Взаимодействие двух игроков 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Броски одной и двумя руками с места и в движении. 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0E3F">
        <w:rPr>
          <w:rFonts w:ascii="Times New Roman" w:hAnsi="Times New Roman" w:cs="Times New Roman"/>
          <w:b/>
          <w:sz w:val="28"/>
          <w:szCs w:val="28"/>
        </w:rPr>
        <w:t>Волейбол: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Стойки игрока. Перемещения приставными шагами боком, лицом и спиной вперед. 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Передача мяча сверху двумя руками после перемещения вперед 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Взаимодействуют со сверстниками в процессе совместного освоения техники игровых приемов и действий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Передачи мяча над собой. Передачи мяча над собой через сетку. </w:t>
      </w:r>
    </w:p>
    <w:p w:rsidR="00C25E69" w:rsidRPr="00420E3F" w:rsidRDefault="00C25E69" w:rsidP="00420E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Взаимодействуют со сверстниками в процессе совместного освоения техники игровых приемов и действий</w:t>
      </w:r>
    </w:p>
    <w:p w:rsidR="00450581" w:rsidRDefault="00450581" w:rsidP="00420E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5E69" w:rsidRPr="00420E3F" w:rsidRDefault="00C25E69" w:rsidP="00420E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lastRenderedPageBreak/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Игровые упражнения </w:t>
      </w:r>
    </w:p>
    <w:p w:rsidR="00C25E69" w:rsidRPr="00420E3F" w:rsidRDefault="00C25E69" w:rsidP="004505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Взаимодействуют со сверстниками в процессе совместного освоения техники игровых приемов и действий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Нижняя и верхняя прямая подача мяча 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Овладевают основными приемами игры в волейбол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Позиционное нападение без изменения позиций игроков </w:t>
      </w:r>
    </w:p>
    <w:p w:rsidR="00C25E69" w:rsidRPr="00420E3F" w:rsidRDefault="00C25E69" w:rsidP="0045058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 xml:space="preserve">Организуют совместные занятия волейболом со сверстниками, осуществляют судейство игры. 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Выполняют правила игры, уважительно относятся к сопернику и управляют своими эмоциями.</w:t>
      </w:r>
    </w:p>
    <w:p w:rsidR="00C25E69" w:rsidRPr="00420E3F" w:rsidRDefault="00C25E69" w:rsidP="004505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3F">
        <w:rPr>
          <w:rFonts w:ascii="Times New Roman" w:hAnsi="Times New Roman" w:cs="Times New Roman"/>
          <w:b/>
          <w:sz w:val="28"/>
          <w:szCs w:val="28"/>
        </w:rPr>
        <w:t>Настольный теннис:</w:t>
      </w:r>
    </w:p>
    <w:p w:rsidR="00C25E69" w:rsidRPr="00420E3F" w:rsidRDefault="00C25E69" w:rsidP="004505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color w:val="000000"/>
          <w:sz w:val="28"/>
          <w:szCs w:val="28"/>
        </w:rPr>
        <w:t>Хватка ракетки</w:t>
      </w:r>
    </w:p>
    <w:p w:rsidR="00C25E69" w:rsidRPr="00420E3F" w:rsidRDefault="00C25E69" w:rsidP="004505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</w:r>
    </w:p>
    <w:p w:rsidR="00C25E69" w:rsidRPr="00420E3F" w:rsidRDefault="00C25E69" w:rsidP="004505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Техники подачи и техники «срезки»</w:t>
      </w:r>
    </w:p>
    <w:p w:rsidR="00C25E69" w:rsidRPr="00420E3F" w:rsidRDefault="00C25E69" w:rsidP="004505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i/>
          <w:sz w:val="28"/>
          <w:szCs w:val="28"/>
        </w:rPr>
        <w:t>Характеристика основных видов учебной деятельности</w:t>
      </w:r>
    </w:p>
    <w:p w:rsidR="00C25E69" w:rsidRPr="00420E3F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Овладевают основными приемами игры</w:t>
      </w:r>
    </w:p>
    <w:p w:rsidR="00C25E69" w:rsidRPr="00C25E69" w:rsidRDefault="00C25E69" w:rsidP="00450581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E3F">
        <w:rPr>
          <w:rFonts w:ascii="Times New Roman" w:hAnsi="Times New Roman" w:cs="Times New Roman"/>
          <w:sz w:val="28"/>
          <w:szCs w:val="28"/>
        </w:rPr>
        <w:t>Выполняют правила игры</w:t>
      </w:r>
      <w:r w:rsidRPr="008342F2">
        <w:rPr>
          <w:rFonts w:ascii="Times New Roman" w:hAnsi="Times New Roman" w:cs="Times New Roman"/>
          <w:sz w:val="28"/>
          <w:szCs w:val="28"/>
        </w:rPr>
        <w:t>, уважительно относятся к сопернику и управляют своими эмоциями.</w:t>
      </w:r>
    </w:p>
    <w:p w:rsidR="00450581" w:rsidRDefault="00450581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1" w:rsidRDefault="00450581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1" w:rsidRDefault="00450581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1" w:rsidRDefault="00450581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1" w:rsidRDefault="00450581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1" w:rsidRDefault="00450581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1" w:rsidRDefault="00450581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1" w:rsidRDefault="00450581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1" w:rsidRDefault="00450581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F5" w:rsidRDefault="00835EF5" w:rsidP="00835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3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7225"/>
        <w:gridCol w:w="1168"/>
      </w:tblGrid>
      <w:tr w:rsidR="00835EF5" w:rsidRPr="00835EF5" w:rsidTr="007834F1">
        <w:trPr>
          <w:jc w:val="center"/>
        </w:trPr>
        <w:tc>
          <w:tcPr>
            <w:tcW w:w="850" w:type="dxa"/>
          </w:tcPr>
          <w:p w:rsidR="00835EF5" w:rsidRPr="00835EF5" w:rsidRDefault="00835EF5" w:rsidP="00A63ACC">
            <w:pPr>
              <w:rPr>
                <w:b/>
                <w:sz w:val="28"/>
                <w:szCs w:val="28"/>
              </w:rPr>
            </w:pPr>
            <w:r w:rsidRPr="00835E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5" w:type="dxa"/>
          </w:tcPr>
          <w:p w:rsidR="00835EF5" w:rsidRPr="00835EF5" w:rsidRDefault="00835EF5" w:rsidP="00A63ACC">
            <w:pPr>
              <w:rPr>
                <w:b/>
                <w:sz w:val="28"/>
                <w:szCs w:val="28"/>
              </w:rPr>
            </w:pPr>
            <w:r w:rsidRPr="00835EF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68" w:type="dxa"/>
          </w:tcPr>
          <w:p w:rsidR="00835EF5" w:rsidRPr="00835EF5" w:rsidRDefault="00835EF5" w:rsidP="00A63ACC">
            <w:pPr>
              <w:rPr>
                <w:b/>
                <w:sz w:val="28"/>
                <w:szCs w:val="28"/>
              </w:rPr>
            </w:pPr>
            <w:r w:rsidRPr="00835EF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История возникновения спортивных игр. Правила игры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Организация и проведение соревнований по баскетболу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4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Стойки с перемещениями и исходными положениями, техника передачи мяча снизу – сверху в парах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5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Передача и ловля мяча двумя руками. Учебная игра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6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 xml:space="preserve">Передача мяча различными способами, передача с ударом в пол с места, то же – в прыжке с места 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7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Прямой нападающий удар двумя руками из-за головы (бросок). Учебная игра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8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Передача мяча различными способами, передача с ударом в пол с места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9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Подача броском одной рукой (сверху или снизу). Учебная игра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10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Учебная игра в баскетбол. Инструктаж по ТБ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11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История возникновения игры волейбол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12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Правила игры. Организация и проведение соревнований по волейболу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13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Стойки с перемещениями и исходными положениями, техника передачи мяча снизу – сверху в парах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14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Передача мяча двумя руками сверху после перемещения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15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Верхняя и нижняя передача мяча в парах, эстафета с элементами волейбола (верхней и нижней передачами мяча)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16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Верхняя и нижняя передача мяча на точность после перемещения. Учебная игра в волейбол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17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 xml:space="preserve">Отбивание мяча кулаком через сетку, тактика верхней и нижней передачи мяча. 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18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Нижняя прямая подача, передача мяча. Учебная игра по упрощенным правилам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19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Прием мяча снизу, сочетание первой и второй передачи мяча. Учебная игра с заданием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20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Передача мяча сверху и снизу в сочетании с перемещениями, прием мяча снизу, техника прямой нижней подачи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21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 xml:space="preserve">Групповые упражнения в приеме мяча снизу от нижней подачи. 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22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Групповые упражнения в передаче, эстафеты с элементами волейбола. Учебная игра по упрощенным правилам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Учебная игра волейбол по упрощенным правилам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24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Учебная игра волейбол по упрощенным правилам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25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Инструктаж по ТБ на занятиях настольным теннисом. История возникновения игры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26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Правила игры. Организация и проведение соревнований по настольному теннису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27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Набивание мяча ладонной и тыльной стороной ракетки. Хватка ракетки. Открытая и закрытая ракетка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28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Изучение хваток, плоскостей вращения мяча, выпадов. Передвижение игрока приставными шагами.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29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Совершенствование выпадов, хваток, передвижения. Обучение подачи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30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Обучение технике подачи прямым ударом, совершенствование плоскостей вращения мяча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31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Обучение подачи «маятник». Игра- подача. Учебная игра с элементами подач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32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Обучение подачи «веер». Техника подачи «маятник». Соревнования в группах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33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Совершенствование подачи «маятник», «веер», техника отскока мяча в игре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5E69" w:rsidRPr="00835EF5" w:rsidTr="007834F1">
        <w:trPr>
          <w:jc w:val="center"/>
        </w:trPr>
        <w:tc>
          <w:tcPr>
            <w:tcW w:w="850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 w:rsidRPr="00835EF5">
              <w:rPr>
                <w:sz w:val="28"/>
                <w:szCs w:val="28"/>
              </w:rPr>
              <w:t>34</w:t>
            </w:r>
          </w:p>
        </w:tc>
        <w:tc>
          <w:tcPr>
            <w:tcW w:w="7225" w:type="dxa"/>
          </w:tcPr>
          <w:p w:rsidR="00C25E69" w:rsidRPr="00C25E69" w:rsidRDefault="00C25E69" w:rsidP="00C25E69">
            <w:pPr>
              <w:rPr>
                <w:sz w:val="28"/>
                <w:szCs w:val="28"/>
              </w:rPr>
            </w:pPr>
            <w:r w:rsidRPr="00C25E69">
              <w:rPr>
                <w:sz w:val="28"/>
                <w:szCs w:val="28"/>
              </w:rPr>
              <w:t>Обучение технике «срезка» мяча справа, слева. Совершенствование техники «срезки» слева, справа в игре</w:t>
            </w:r>
          </w:p>
        </w:tc>
        <w:tc>
          <w:tcPr>
            <w:tcW w:w="1168" w:type="dxa"/>
          </w:tcPr>
          <w:p w:rsidR="00C25E69" w:rsidRPr="00835EF5" w:rsidRDefault="00C25E69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34F1" w:rsidRPr="00835EF5" w:rsidTr="007834F1">
        <w:trPr>
          <w:jc w:val="center"/>
        </w:trPr>
        <w:tc>
          <w:tcPr>
            <w:tcW w:w="850" w:type="dxa"/>
          </w:tcPr>
          <w:p w:rsidR="007834F1" w:rsidRPr="00835EF5" w:rsidRDefault="007834F1" w:rsidP="00C25E69">
            <w:pPr>
              <w:rPr>
                <w:sz w:val="28"/>
                <w:szCs w:val="28"/>
              </w:rPr>
            </w:pPr>
          </w:p>
        </w:tc>
        <w:tc>
          <w:tcPr>
            <w:tcW w:w="7225" w:type="dxa"/>
          </w:tcPr>
          <w:p w:rsidR="007834F1" w:rsidRPr="00C25E69" w:rsidRDefault="007834F1" w:rsidP="00783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68" w:type="dxa"/>
          </w:tcPr>
          <w:p w:rsidR="007834F1" w:rsidRDefault="007834F1" w:rsidP="00C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C51D4" w:rsidRPr="007C51D4" w:rsidRDefault="007C51D4">
      <w:pPr>
        <w:rPr>
          <w:rFonts w:ascii="Times New Roman" w:hAnsi="Times New Roman" w:cs="Times New Roman"/>
          <w:sz w:val="28"/>
          <w:szCs w:val="28"/>
        </w:rPr>
      </w:pPr>
    </w:p>
    <w:sectPr w:rsidR="007C51D4" w:rsidRPr="007C51D4" w:rsidSect="00450581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07" w:rsidRDefault="008C5607" w:rsidP="00450581">
      <w:pPr>
        <w:spacing w:after="0" w:line="240" w:lineRule="auto"/>
      </w:pPr>
      <w:r>
        <w:separator/>
      </w:r>
    </w:p>
  </w:endnote>
  <w:endnote w:type="continuationSeparator" w:id="0">
    <w:p w:rsidR="008C5607" w:rsidRDefault="008C5607" w:rsidP="0045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071898"/>
      <w:docPartObj>
        <w:docPartGallery w:val="Page Numbers (Bottom of Page)"/>
        <w:docPartUnique/>
      </w:docPartObj>
    </w:sdtPr>
    <w:sdtEndPr/>
    <w:sdtContent>
      <w:p w:rsidR="00450581" w:rsidRDefault="00450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2B">
          <w:rPr>
            <w:noProof/>
          </w:rPr>
          <w:t>2</w:t>
        </w:r>
        <w:r>
          <w:fldChar w:fldCharType="end"/>
        </w:r>
      </w:p>
    </w:sdtContent>
  </w:sdt>
  <w:p w:rsidR="00450581" w:rsidRDefault="00450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07" w:rsidRDefault="008C5607" w:rsidP="00450581">
      <w:pPr>
        <w:spacing w:after="0" w:line="240" w:lineRule="auto"/>
      </w:pPr>
      <w:r>
        <w:separator/>
      </w:r>
    </w:p>
  </w:footnote>
  <w:footnote w:type="continuationSeparator" w:id="0">
    <w:p w:rsidR="008C5607" w:rsidRDefault="008C5607" w:rsidP="0045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A3D"/>
    <w:multiLevelType w:val="multilevel"/>
    <w:tmpl w:val="FCC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59C3"/>
    <w:multiLevelType w:val="multilevel"/>
    <w:tmpl w:val="A8F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A52A4"/>
    <w:multiLevelType w:val="multilevel"/>
    <w:tmpl w:val="54B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E1F02"/>
    <w:multiLevelType w:val="multilevel"/>
    <w:tmpl w:val="96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733D9"/>
    <w:multiLevelType w:val="multilevel"/>
    <w:tmpl w:val="914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E4F49"/>
    <w:multiLevelType w:val="multilevel"/>
    <w:tmpl w:val="BF3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54D92"/>
    <w:multiLevelType w:val="multilevel"/>
    <w:tmpl w:val="4AA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86A46"/>
    <w:multiLevelType w:val="multilevel"/>
    <w:tmpl w:val="846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84856"/>
    <w:multiLevelType w:val="multilevel"/>
    <w:tmpl w:val="A068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F1BB3"/>
    <w:multiLevelType w:val="multilevel"/>
    <w:tmpl w:val="B7BA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66E26"/>
    <w:multiLevelType w:val="hybridMultilevel"/>
    <w:tmpl w:val="CF1A9EB6"/>
    <w:lvl w:ilvl="0" w:tplc="5C6AE9E6">
      <w:numFmt w:val="bullet"/>
      <w:lvlText w:val="•"/>
      <w:lvlJc w:val="left"/>
      <w:pPr>
        <w:ind w:left="154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1" w15:restartNumberingAfterBreak="0">
    <w:nsid w:val="403D28F8"/>
    <w:multiLevelType w:val="multilevel"/>
    <w:tmpl w:val="F2F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355BA"/>
    <w:multiLevelType w:val="multilevel"/>
    <w:tmpl w:val="04C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D0BA8"/>
    <w:multiLevelType w:val="multilevel"/>
    <w:tmpl w:val="AA0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F6DBB"/>
    <w:multiLevelType w:val="multilevel"/>
    <w:tmpl w:val="BD0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17DA5"/>
    <w:multiLevelType w:val="multilevel"/>
    <w:tmpl w:val="CAF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77C40"/>
    <w:multiLevelType w:val="multilevel"/>
    <w:tmpl w:val="037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14FC7"/>
    <w:multiLevelType w:val="multilevel"/>
    <w:tmpl w:val="A65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862C9"/>
    <w:multiLevelType w:val="multilevel"/>
    <w:tmpl w:val="F25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F731B"/>
    <w:multiLevelType w:val="multilevel"/>
    <w:tmpl w:val="553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4729B"/>
    <w:multiLevelType w:val="multilevel"/>
    <w:tmpl w:val="0ED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C2C52"/>
    <w:multiLevelType w:val="multilevel"/>
    <w:tmpl w:val="A29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7"/>
  </w:num>
  <w:num w:numId="5">
    <w:abstractNumId w:val="9"/>
  </w:num>
  <w:num w:numId="6">
    <w:abstractNumId w:val="6"/>
  </w:num>
  <w:num w:numId="7">
    <w:abstractNumId w:val="7"/>
  </w:num>
  <w:num w:numId="8">
    <w:abstractNumId w:val="18"/>
  </w:num>
  <w:num w:numId="9">
    <w:abstractNumId w:val="11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2"/>
  </w:num>
  <w:num w:numId="17">
    <w:abstractNumId w:val="8"/>
  </w:num>
  <w:num w:numId="18">
    <w:abstractNumId w:val="19"/>
  </w:num>
  <w:num w:numId="19">
    <w:abstractNumId w:val="15"/>
  </w:num>
  <w:num w:numId="20">
    <w:abstractNumId w:val="21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D4"/>
    <w:rsid w:val="00086A2B"/>
    <w:rsid w:val="000B43C9"/>
    <w:rsid w:val="00342246"/>
    <w:rsid w:val="003B4E2A"/>
    <w:rsid w:val="00420E3F"/>
    <w:rsid w:val="00450581"/>
    <w:rsid w:val="005C105C"/>
    <w:rsid w:val="0063779C"/>
    <w:rsid w:val="00653350"/>
    <w:rsid w:val="00680C53"/>
    <w:rsid w:val="00760FE2"/>
    <w:rsid w:val="007834F1"/>
    <w:rsid w:val="007C51D4"/>
    <w:rsid w:val="00800A4E"/>
    <w:rsid w:val="00835EF5"/>
    <w:rsid w:val="008C5607"/>
    <w:rsid w:val="008E615E"/>
    <w:rsid w:val="009B6E75"/>
    <w:rsid w:val="00AA6926"/>
    <w:rsid w:val="00AF3553"/>
    <w:rsid w:val="00BE6294"/>
    <w:rsid w:val="00C25E69"/>
    <w:rsid w:val="00E15BE0"/>
    <w:rsid w:val="00E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A3E12-EF53-43D5-806F-2AE6E9B5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C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C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5E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581"/>
  </w:style>
  <w:style w:type="paragraph" w:styleId="a9">
    <w:name w:val="footer"/>
    <w:basedOn w:val="a"/>
    <w:link w:val="aa"/>
    <w:uiPriority w:val="99"/>
    <w:unhideWhenUsed/>
    <w:rsid w:val="0045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581"/>
  </w:style>
  <w:style w:type="paragraph" w:styleId="ab">
    <w:name w:val="Balloon Text"/>
    <w:basedOn w:val="a"/>
    <w:link w:val="ac"/>
    <w:uiPriority w:val="99"/>
    <w:semiHidden/>
    <w:unhideWhenUsed/>
    <w:rsid w:val="0045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</cp:revision>
  <cp:lastPrinted>2020-01-26T18:29:00Z</cp:lastPrinted>
  <dcterms:created xsi:type="dcterms:W3CDTF">2020-01-26T18:30:00Z</dcterms:created>
  <dcterms:modified xsi:type="dcterms:W3CDTF">2020-01-29T07:23:00Z</dcterms:modified>
</cp:coreProperties>
</file>