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366"/>
        <w:gridCol w:w="407"/>
      </w:tblGrid>
      <w:tr w:rsidR="00E3000F" w:rsidTr="00D16A1A">
        <w:tc>
          <w:tcPr>
            <w:tcW w:w="3095" w:type="dxa"/>
          </w:tcPr>
          <w:p w:rsidR="00E3000F" w:rsidRDefault="0090332A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ABB17" wp14:editId="1BB824DE">
                  <wp:extent cx="5939786" cy="1656179"/>
                  <wp:effectExtent l="0" t="0" r="3814" b="1171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86" cy="165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8" w:rsidTr="00D16A1A">
        <w:tc>
          <w:tcPr>
            <w:tcW w:w="3095" w:type="dxa"/>
          </w:tcPr>
          <w:p w:rsidR="009E5888" w:rsidRPr="00A773B6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E5888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9E5888" w:rsidRPr="00A773B6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C52C9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95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6F0D">
        <w:rPr>
          <w:rFonts w:ascii="Times New Roman" w:hAnsi="Times New Roman" w:cs="Times New Roman"/>
          <w:b/>
          <w:sz w:val="28"/>
          <w:szCs w:val="28"/>
        </w:rPr>
        <w:t>Сергеева О.С</w:t>
      </w:r>
      <w:r w:rsidRPr="00E3000F">
        <w:rPr>
          <w:rFonts w:ascii="Times New Roman" w:hAnsi="Times New Roman" w:cs="Times New Roman"/>
          <w:b/>
          <w:sz w:val="28"/>
          <w:szCs w:val="28"/>
        </w:rPr>
        <w:t>.,</w:t>
      </w:r>
      <w:r w:rsidRPr="00BC52C9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6CC" w:rsidRDefault="00C016CC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E272C8" w:rsidRPr="00875607" w:rsidTr="002831F7">
        <w:tc>
          <w:tcPr>
            <w:tcW w:w="4785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B0017D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  <w:r w:rsidR="008B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72C8" w:rsidRPr="00875607" w:rsidRDefault="00B0017D" w:rsidP="00086A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0FF">
              <w:rPr>
                <w:rFonts w:ascii="Times New Roman" w:hAnsi="Times New Roman"/>
                <w:sz w:val="26"/>
                <w:szCs w:val="26"/>
              </w:rPr>
              <w:t>*</w:t>
            </w:r>
            <w:r w:rsidR="00086A21">
              <w:rPr>
                <w:rFonts w:ascii="Times New Roman" w:hAnsi="Times New Roman"/>
                <w:sz w:val="26"/>
                <w:szCs w:val="26"/>
              </w:rPr>
              <w:t>реализуется с 2019-2020 учебного года</w:t>
            </w:r>
            <w:r w:rsidR="00170E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C12933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75607" w:rsidRDefault="001334AE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228" w:type="dxa"/>
          </w:tcPr>
          <w:p w:rsidR="00D22C56" w:rsidRDefault="00995D4D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1ч, 6 класс – 2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ч., </w:t>
            </w:r>
          </w:p>
          <w:p w:rsidR="00E272C8" w:rsidRPr="00875607" w:rsidRDefault="00E272C8" w:rsidP="00B00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5228" w:type="dxa"/>
          </w:tcPr>
          <w:p w:rsidR="00D22C56" w:rsidRDefault="00995D4D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34ч., 6 класс – 68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05349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607039">
        <w:tc>
          <w:tcPr>
            <w:tcW w:w="5228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2831F7" w:rsidRPr="00466450" w:rsidRDefault="00C545EA" w:rsidP="00DB58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Рабочие программы</w:t>
            </w:r>
            <w:r w:rsidR="002831F7"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Биология.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Предметная линия учебников «Линия жизни».</w:t>
            </w:r>
            <w:r w:rsidR="002831F7"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5-9 классы. Авторы В.В. Пасечник и др./ авт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– М.: Просвещение, 2017</w:t>
            </w:r>
            <w:r w:rsidR="002831F7"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2831F7" w:rsidRPr="00466450" w:rsidRDefault="002831F7" w:rsidP="00DB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F7" w:rsidRPr="00466450" w:rsidRDefault="002831F7" w:rsidP="00DB5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2831F7">
        <w:tc>
          <w:tcPr>
            <w:tcW w:w="4785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4786" w:type="dxa"/>
          </w:tcPr>
          <w:p w:rsidR="002831F7" w:rsidRPr="00875607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5 класс: В.В. Пасечник, «Био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логия. 5-6 классы»</w:t>
            </w:r>
            <w:r w:rsidR="004152B4">
              <w:rPr>
                <w:rFonts w:ascii="Times New Roman" w:hAnsi="Times New Roman" w:cs="Times New Roman"/>
                <w:sz w:val="26"/>
                <w:szCs w:val="26"/>
              </w:rPr>
              <w:t>, Учебник. М.; Просвещение, 2018,2019</w:t>
            </w:r>
          </w:p>
          <w:p w:rsidR="002831F7" w:rsidRPr="00875607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6 класс: В.В. Пасечник, «Био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логия. 5-6 классы», Учебник. М.; Просвещение, 2019</w:t>
            </w:r>
          </w:p>
          <w:p w:rsidR="002831F7" w:rsidRPr="00207393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9940AB" w:rsidRDefault="009940A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D16A1A" w:rsidRDefault="00D16A1A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505349" w:rsidRDefault="00505349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ED" w:rsidRDefault="001844ED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F0" w:rsidRDefault="00D030F0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44ED" w:rsidRDefault="001844ED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EA" w:rsidRP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45EA">
        <w:rPr>
          <w:b/>
          <w:sz w:val="28"/>
          <w:szCs w:val="28"/>
        </w:rPr>
        <w:lastRenderedPageBreak/>
        <w:t xml:space="preserve">Результаты освоения учебного курса 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>
        <w:rPr>
          <w:b/>
          <w:bCs/>
          <w:color w:val="000000"/>
          <w:u w:val="single"/>
        </w:rPr>
        <w:t>личностных результатов</w:t>
      </w:r>
      <w:r>
        <w:rPr>
          <w:b/>
          <w:bCs/>
          <w:color w:val="000000"/>
        </w:rPr>
        <w:t>: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эстетического сознания через освоение художественного на, творческой деятельности эстетического характера.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 xml:space="preserve"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</w:t>
      </w:r>
      <w:r>
        <w:rPr>
          <w:color w:val="000000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Смысловое чтение;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использовании.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Предметными результатами</w:t>
      </w:r>
      <w:r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C545EA" w:rsidRPr="00C545EA" w:rsidRDefault="00C545EA" w:rsidP="00C545EA">
      <w:pPr>
        <w:spacing w:after="0" w:line="240" w:lineRule="auto"/>
        <w:jc w:val="both"/>
        <w:rPr>
          <w:rFonts w:ascii="PragmaticaC-Bold" w:hAnsi="PragmaticaC-Bold" w:cs="PragmaticaC-Bold"/>
          <w:b/>
          <w:bCs/>
          <w:sz w:val="26"/>
          <w:szCs w:val="26"/>
        </w:rPr>
      </w:pPr>
      <w:r w:rsidRPr="00C545EA">
        <w:rPr>
          <w:rFonts w:ascii="PragmaticaC-Bold" w:hAnsi="PragmaticaC-Bold" w:cs="PragmaticaC-Bold"/>
          <w:b/>
          <w:bCs/>
          <w:sz w:val="26"/>
          <w:szCs w:val="26"/>
        </w:rPr>
        <w:br w:type="page"/>
      </w:r>
    </w:p>
    <w:p w:rsidR="008C6FE5" w:rsidRDefault="00A57E51" w:rsidP="00296702">
      <w:pPr>
        <w:spacing w:after="0" w:line="240" w:lineRule="auto"/>
        <w:jc w:val="center"/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8C6FE5" w:rsidRPr="008C6FE5" w:rsidRDefault="008C6FE5" w:rsidP="002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E5" w:rsidRDefault="008C6FE5" w:rsidP="00296702">
      <w:pPr>
        <w:spacing w:after="0" w:line="240" w:lineRule="auto"/>
        <w:jc w:val="center"/>
      </w:pPr>
      <w:r w:rsidRPr="008C6FE5">
        <w:rPr>
          <w:rFonts w:ascii="Times New Roman" w:hAnsi="Times New Roman" w:cs="Times New Roman"/>
          <w:b/>
          <w:sz w:val="28"/>
          <w:szCs w:val="28"/>
        </w:rPr>
        <w:t xml:space="preserve"> РАЗДЕЛ 1. ЖИВЫЕ ОРГАНИЗМЫ</w:t>
      </w:r>
      <w:r>
        <w:t xml:space="preserve">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Правила работы в кабинете биологии, с биологическими приборами и инструментами.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Грибы. Многообразие грибов, их роль в природе и жизни человека. Съедобные и ядовитые грибы. Оказание приёмов первой помощи при отравлении грибами.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Лишайники. Роль лишайников в природе и жизни человека.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Вирусы — неклеточные формы. Заболевания, вызываемые вирусами. Меры профилактики заболеваний.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Pr="008C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позвоночного животного.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Передвижение воды и минеральных веществ в растении.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водорослей.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мхов (на местных видах).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папоротника (хвоща).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голосеменных растений.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покрытосеменных растений.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растений.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одноклеточных животных.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внешнего строения дождевого червя, наблюдение за его передвижением и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реакциями на раздражения.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моллюсков по влажным препаратам.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многообразия членистоногих по коллекциям.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рыб.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птиц.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куриного яйца.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Изучение строения млекопитающих. </w:t>
      </w:r>
    </w:p>
    <w:p w:rsidR="008C6FE5" w:rsidRP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6FE5">
        <w:rPr>
          <w:rFonts w:ascii="Times New Roman" w:hAnsi="Times New Roman" w:cs="Times New Roman"/>
          <w:b/>
          <w:i/>
          <w:sz w:val="24"/>
          <w:szCs w:val="24"/>
        </w:rPr>
        <w:t xml:space="preserve">Экскурсии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Разнообразие птиц и млекопитающих.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E5" w:rsidRPr="008C6FE5" w:rsidRDefault="008C6FE5" w:rsidP="008C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E5">
        <w:rPr>
          <w:rFonts w:ascii="Times New Roman" w:hAnsi="Times New Roman" w:cs="Times New Roman"/>
          <w:b/>
          <w:sz w:val="28"/>
          <w:szCs w:val="28"/>
        </w:rPr>
        <w:t>РАЗДЕЛ 2. ЧЕЛОВЕК И ЕГО ЗДОРОВЬЕ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Человек и окружающая среда. Природная и социальная среда обитания человека. Защита среды обитания человека.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</w:t>
      </w:r>
      <w:proofErr w:type="spellStart"/>
      <w:r w:rsidRPr="008C6FE5">
        <w:rPr>
          <w:rFonts w:ascii="Times New Roman" w:hAnsi="Times New Roman" w:cs="Times New Roman"/>
          <w:sz w:val="24"/>
          <w:szCs w:val="24"/>
        </w:rPr>
        <w:t>клетби</w:t>
      </w:r>
      <w:proofErr w:type="spellEnd"/>
      <w:r w:rsidRPr="008C6FE5">
        <w:rPr>
          <w:rFonts w:ascii="Times New Roman" w:hAnsi="Times New Roman" w:cs="Times New Roman"/>
          <w:sz w:val="24"/>
          <w:szCs w:val="24"/>
        </w:rPr>
        <w:t xml:space="preserve">, ткани, органы, системы органов. Методы изучения организма человека.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8C6FE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C6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система. Нарушения работы пищеварительной системы и их профилактика.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Выделение. Строение и функции выделительной системы. Заболевания органов мочевыделительной системы и их предупреждение. </w:t>
      </w:r>
    </w:p>
    <w:p w:rsidR="008C6FE5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</w:t>
      </w:r>
    </w:p>
    <w:p w:rsidR="001209FE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</w:t>
      </w:r>
      <w:r w:rsidR="001209FE">
        <w:rPr>
          <w:rFonts w:ascii="Times New Roman" w:hAnsi="Times New Roman" w:cs="Times New Roman"/>
          <w:sz w:val="24"/>
          <w:szCs w:val="24"/>
        </w:rPr>
        <w:tab/>
      </w:r>
      <w:r w:rsidRPr="008C6FE5">
        <w:rPr>
          <w:rFonts w:ascii="Times New Roman" w:hAnsi="Times New Roman" w:cs="Times New Roman"/>
          <w:sz w:val="24"/>
          <w:szCs w:val="24"/>
        </w:rPr>
        <w:t xml:space="preserve"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6FE5" w:rsidRPr="001209FE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Строение клеток и тканей.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Строение и функции спинного и головного мозга.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Определение гармоничности физического развития.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Выявление нарушений осанки и наличия плоскостопия.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Микроскопическое строение крови человека и лягушки.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Подсчёт пульса в разных условиях и измерение артериального давления.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Дыхательные движения.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Измерение жизненной ёмкости лёгких.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Строение и работа органа зрения. </w:t>
      </w:r>
    </w:p>
    <w:p w:rsidR="001209FE" w:rsidRP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6FE5" w:rsidRPr="001209FE">
        <w:rPr>
          <w:rFonts w:ascii="Times New Roman" w:hAnsi="Times New Roman" w:cs="Times New Roman"/>
          <w:b/>
          <w:i/>
          <w:sz w:val="24"/>
          <w:szCs w:val="24"/>
        </w:rPr>
        <w:t xml:space="preserve">Экскурсия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Происхождение человека. </w:t>
      </w:r>
    </w:p>
    <w:p w:rsidR="001209FE" w:rsidRP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9FE" w:rsidRPr="001209FE" w:rsidRDefault="008C6FE5" w:rsidP="008C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FE">
        <w:rPr>
          <w:rFonts w:ascii="Times New Roman" w:hAnsi="Times New Roman" w:cs="Times New Roman"/>
          <w:b/>
          <w:sz w:val="28"/>
          <w:szCs w:val="28"/>
        </w:rPr>
        <w:t xml:space="preserve">РАЗДЕЛ 3. ОБЩИЕ БИОЛОГИЧЕСКИЕ ЗАКОНОМЕРНОСТИ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Отличительные признаки живых организмов.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Особенности химического состава живых организмов: неорганические и органические вещества, их роль в организме.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 </w:t>
      </w: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— признак живых организмов. Роль питания, дыхания, транспорта веществ, удаления продуктов обмена в жизнедеятельности клетки и организма.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Система и эволюция органического мира. Вид —основная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="008C6FE5" w:rsidRPr="008C6FE5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="008C6FE5" w:rsidRPr="008C6FE5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— глобальная экосистема. </w:t>
      </w:r>
      <w:proofErr w:type="spellStart"/>
      <w:r w:rsidR="008C6FE5" w:rsidRPr="008C6FE5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="008C6FE5" w:rsidRPr="008C6FE5">
        <w:rPr>
          <w:rFonts w:ascii="Times New Roman" w:hAnsi="Times New Roman" w:cs="Times New Roman"/>
          <w:sz w:val="24"/>
          <w:szCs w:val="24"/>
        </w:rPr>
        <w:t xml:space="preserve">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 </w:t>
      </w:r>
      <w:r>
        <w:rPr>
          <w:rFonts w:ascii="Times New Roman" w:hAnsi="Times New Roman" w:cs="Times New Roman"/>
          <w:sz w:val="24"/>
          <w:szCs w:val="24"/>
        </w:rPr>
        <w:tab/>
      </w:r>
      <w:r w:rsidR="008C6FE5" w:rsidRPr="001209FE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микропрепаратах и их </w:t>
      </w: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описание. Выявление изменчивости у организмов. </w:t>
      </w:r>
    </w:p>
    <w:p w:rsid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1209FE" w:rsidRPr="001209FE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1209FE">
        <w:rPr>
          <w:rFonts w:ascii="Times New Roman" w:hAnsi="Times New Roman" w:cs="Times New Roman"/>
          <w:b/>
          <w:i/>
          <w:sz w:val="24"/>
          <w:szCs w:val="24"/>
        </w:rPr>
        <w:t xml:space="preserve">Экскурсия </w:t>
      </w:r>
    </w:p>
    <w:p w:rsidR="00A57E51" w:rsidRPr="008C6FE5" w:rsidRDefault="001209FE" w:rsidP="008C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E5" w:rsidRPr="008C6FE5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</w:t>
      </w:r>
    </w:p>
    <w:p w:rsidR="00C9205E" w:rsidRDefault="00C9205E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ТЕМАТИЧЕСКОК ПЛАНИРОВАНИЕ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 xml:space="preserve"> 5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10461" w:type="dxa"/>
        <w:tblInd w:w="-5" w:type="dxa"/>
        <w:tblLook w:val="04A0" w:firstRow="1" w:lastRow="0" w:firstColumn="1" w:lastColumn="0" w:noHBand="0" w:noVBand="1"/>
      </w:tblPr>
      <w:tblGrid>
        <w:gridCol w:w="822"/>
        <w:gridCol w:w="8363"/>
        <w:gridCol w:w="1276"/>
      </w:tblGrid>
      <w:tr w:rsidR="00831E7B" w:rsidRPr="00CC182C" w:rsidTr="00607039">
        <w:tc>
          <w:tcPr>
            <w:tcW w:w="822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31E7B" w:rsidRPr="00CC182C" w:rsidTr="00607039">
        <w:tc>
          <w:tcPr>
            <w:tcW w:w="10461" w:type="dxa"/>
            <w:gridSpan w:val="3"/>
          </w:tcPr>
          <w:p w:rsidR="00831E7B" w:rsidRPr="00A80397" w:rsidRDefault="00F15C78" w:rsidP="0060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 (5 часов)</w:t>
            </w:r>
          </w:p>
        </w:tc>
      </w:tr>
      <w:tr w:rsidR="00831E7B" w:rsidRPr="00CC182C" w:rsidTr="00A80397">
        <w:trPr>
          <w:trHeight w:val="481"/>
        </w:trPr>
        <w:tc>
          <w:tcPr>
            <w:tcW w:w="822" w:type="dxa"/>
          </w:tcPr>
          <w:p w:rsidR="00831E7B" w:rsidRPr="00CC182C" w:rsidRDefault="00A80397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831E7B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1276" w:type="dxa"/>
          </w:tcPr>
          <w:p w:rsidR="00831E7B" w:rsidRPr="00CC182C" w:rsidRDefault="00A80397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</w:tcPr>
          <w:p w:rsidR="00831E7B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831E7B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</w:tcPr>
          <w:p w:rsidR="00831E7B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831E7B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</w:tcPr>
          <w:p w:rsidR="00831E7B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831E7B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DA3830" w:rsidRPr="00A80397" w:rsidRDefault="00DA3830" w:rsidP="00296702">
            <w:pPr>
              <w:pStyle w:val="a9"/>
            </w:pPr>
            <w:r w:rsidRPr="00A80397">
              <w:t>Экскурсия «Разнообразие живых организмов. Осенние явления в жизни растений  и животных»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476"/>
        </w:trPr>
        <w:tc>
          <w:tcPr>
            <w:tcW w:w="10461" w:type="dxa"/>
            <w:gridSpan w:val="3"/>
          </w:tcPr>
          <w:p w:rsidR="00DA3830" w:rsidRPr="00A80397" w:rsidRDefault="00A80397" w:rsidP="0060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</w:t>
            </w:r>
            <w:r w:rsidR="00DA3830" w:rsidRPr="00A8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DA3830" w:rsidRPr="00CC182C" w:rsidTr="00607039"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приборов.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Органические вещества.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DA3830" w:rsidRPr="00A80397" w:rsidRDefault="00DA3830" w:rsidP="00296702">
            <w:pPr>
              <w:pStyle w:val="a9"/>
            </w:pPr>
            <w:r w:rsidRPr="00A80397">
              <w:t>Строение клетки (оболочка, цитоплазма, ядро, вакуоли).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чешуи лука.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268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клеток. Пластиды.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DA3830">
        <w:trPr>
          <w:trHeight w:val="108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в клетке.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108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Деление и рост клеток.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108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108"/>
        </w:trPr>
        <w:tc>
          <w:tcPr>
            <w:tcW w:w="822" w:type="dxa"/>
          </w:tcPr>
          <w:p w:rsidR="00DA3830" w:rsidRPr="00CC182C" w:rsidRDefault="00493365" w:rsidP="00A80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DA3830" w:rsidRPr="00A80397" w:rsidRDefault="00DA3830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«Клетка – основа строения и жизнедеятельности»</w:t>
            </w:r>
          </w:p>
        </w:tc>
        <w:tc>
          <w:tcPr>
            <w:tcW w:w="1276" w:type="dxa"/>
          </w:tcPr>
          <w:p w:rsidR="00DA3830" w:rsidRPr="00CC182C" w:rsidRDefault="00493365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10461" w:type="dxa"/>
            <w:gridSpan w:val="3"/>
          </w:tcPr>
          <w:p w:rsidR="00DA3830" w:rsidRPr="00A80397" w:rsidRDefault="00493365" w:rsidP="00493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организмов (15 часов)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493365" w:rsidRDefault="00493365" w:rsidP="00BE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493365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бактерий.</w:t>
            </w:r>
            <w:r w:rsidR="00BE7E26" w:rsidRPr="00A80397">
              <w:rPr>
                <w:rFonts w:ascii="Times New Roman" w:hAnsi="Times New Roman" w:cs="Times New Roman"/>
                <w:sz w:val="24"/>
                <w:szCs w:val="24"/>
              </w:rPr>
              <w:t xml:space="preserve"> Роль бактерий в природе и жизни человека.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493365" w:rsidRDefault="00BE7E26" w:rsidP="00BE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Строение грибов. Грибы съедобные и несъедобные.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238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F15C78" w:rsidRDefault="00BE7E26" w:rsidP="00BE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Голосемянные растения.</w:t>
            </w:r>
          </w:p>
        </w:tc>
        <w:tc>
          <w:tcPr>
            <w:tcW w:w="1276" w:type="dxa"/>
          </w:tcPr>
          <w:p w:rsidR="00DA3830" w:rsidRPr="00CC182C" w:rsidRDefault="00F15C78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DA3830" w:rsidRPr="00A80397" w:rsidRDefault="00493365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97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A80397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363" w:type="dxa"/>
          </w:tcPr>
          <w:p w:rsidR="00DA3830" w:rsidRPr="00A80397" w:rsidRDefault="00BE7E26" w:rsidP="00BE7E26">
            <w:pPr>
              <w:pStyle w:val="a9"/>
            </w:pPr>
            <w:proofErr w:type="spellStart"/>
            <w:r>
              <w:t>Подцарство</w:t>
            </w:r>
            <w:proofErr w:type="spellEnd"/>
            <w:r>
              <w:t xml:space="preserve"> Многоклеточные. </w:t>
            </w:r>
            <w:r w:rsidR="00493365" w:rsidRPr="00A80397">
              <w:t>Беспозвоночные животные.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363" w:type="dxa"/>
          </w:tcPr>
          <w:p w:rsidR="00DA3830" w:rsidRPr="00A80397" w:rsidRDefault="00493365" w:rsidP="00BE7E26">
            <w:pPr>
              <w:pStyle w:val="a9"/>
            </w:pPr>
            <w:proofErr w:type="spellStart"/>
            <w:r w:rsidRPr="00A80397">
              <w:t>Подцарство</w:t>
            </w:r>
            <w:proofErr w:type="spellEnd"/>
            <w:r w:rsidRPr="00A80397">
              <w:t xml:space="preserve"> Мн</w:t>
            </w:r>
            <w:r w:rsidR="00BE7E26">
              <w:t xml:space="preserve">огоклеточные. </w:t>
            </w:r>
            <w:r w:rsidRPr="00A80397">
              <w:t>Холоднокровные позвоночные животные.</w:t>
            </w:r>
          </w:p>
        </w:tc>
        <w:tc>
          <w:tcPr>
            <w:tcW w:w="1276" w:type="dxa"/>
          </w:tcPr>
          <w:p w:rsidR="00DA3830" w:rsidRPr="00CC182C" w:rsidRDefault="00DA3830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3830" w:rsidRPr="00CC182C" w:rsidTr="00607039">
        <w:trPr>
          <w:trHeight w:val="70"/>
        </w:trPr>
        <w:tc>
          <w:tcPr>
            <w:tcW w:w="822" w:type="dxa"/>
          </w:tcPr>
          <w:p w:rsidR="00DA3830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DA3830" w:rsidRPr="00A80397" w:rsidRDefault="00BE7E26" w:rsidP="00BE7E26">
            <w:pPr>
              <w:pStyle w:val="a9"/>
            </w:pPr>
            <w:proofErr w:type="spellStart"/>
            <w:r>
              <w:t>Подцарство</w:t>
            </w:r>
            <w:proofErr w:type="spellEnd"/>
            <w:r>
              <w:t xml:space="preserve"> Многоклеточные. </w:t>
            </w:r>
            <w:r w:rsidR="00493365" w:rsidRPr="00A80397">
              <w:t>Теплокровные позвоночные животные.</w:t>
            </w:r>
          </w:p>
        </w:tc>
        <w:tc>
          <w:tcPr>
            <w:tcW w:w="1276" w:type="dxa"/>
          </w:tcPr>
          <w:p w:rsidR="00DA3830" w:rsidRPr="00CC182C" w:rsidRDefault="00F15C78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C78" w:rsidRPr="00CC182C" w:rsidTr="00F15C78">
        <w:trPr>
          <w:trHeight w:val="100"/>
        </w:trPr>
        <w:tc>
          <w:tcPr>
            <w:tcW w:w="822" w:type="dxa"/>
          </w:tcPr>
          <w:p w:rsidR="00F15C78" w:rsidRPr="00CC182C" w:rsidRDefault="00BE7E26" w:rsidP="00BE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353221">
              <w:rPr>
                <w:rFonts w:ascii="Times New Roman" w:hAnsi="Times New Roman" w:cs="Times New Roman"/>
                <w:b/>
                <w:sz w:val="26"/>
                <w:szCs w:val="26"/>
              </w:rPr>
              <w:t>-34</w:t>
            </w:r>
          </w:p>
        </w:tc>
        <w:tc>
          <w:tcPr>
            <w:tcW w:w="8363" w:type="dxa"/>
          </w:tcPr>
          <w:p w:rsidR="00F15C78" w:rsidRPr="00A80397" w:rsidRDefault="006E5EAD" w:rsidP="0060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15C78" w:rsidRPr="00CC182C" w:rsidRDefault="00353221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341C6" w:rsidRDefault="007341C6" w:rsidP="007341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DB4" w:rsidRDefault="00125DB4" w:rsidP="008B6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DB4" w:rsidRDefault="00125DB4" w:rsidP="008B6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EF6" w:rsidRDefault="00DB5867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 класс (68</w:t>
      </w:r>
      <w:r w:rsidR="00106EF6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106EF6" w:rsidRDefault="00106EF6" w:rsidP="00106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pPr w:leftFromText="180" w:rightFromText="180" w:vertAnchor="text" w:horzAnchor="margin" w:tblpY="108"/>
        <w:tblW w:w="10456" w:type="dxa"/>
        <w:tblLook w:val="04A0" w:firstRow="1" w:lastRow="0" w:firstColumn="1" w:lastColumn="0" w:noHBand="0" w:noVBand="1"/>
      </w:tblPr>
      <w:tblGrid>
        <w:gridCol w:w="829"/>
        <w:gridCol w:w="8351"/>
        <w:gridCol w:w="1276"/>
      </w:tblGrid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82" w:rsidRDefault="00AD1F82" w:rsidP="009E58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82" w:rsidRDefault="00AD1F82" w:rsidP="009E5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F82" w:rsidRDefault="00AD1F82" w:rsidP="009E58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AD1F82" w:rsidTr="009E5888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AD1F82" w:rsidP="00BA4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 Строение и многообразие покрытосеменных растений  (20 ч)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AD1F82" w:rsidRDefault="00AD1F82" w:rsidP="00FB2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семян двудольных растений.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 «Строение семян двудольных растений».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AD1F82" w:rsidRDefault="00AD1F82" w:rsidP="00FB2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семян однодольных растений.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№2«Строение  семян однодольных растений».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AD1F82" w:rsidRDefault="00AD1F82" w:rsidP="00FB2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корней. Типы корневых систем.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№3 «Стержневая и мочковатая корневые системы»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AD1F8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AD1F82" w:rsidRDefault="00AD1F82" w:rsidP="00FB2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корня.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№4 «Корневой чехлик и корневые волоски»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AD1F8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корней.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6,7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 и почки.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№5 «Строение почек. Расположение почек на стебле».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C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листа.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№6 «Листья простые и сложные, их жилкование и листорасположение»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№7 «Строение кожицы листа».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№8 «Клеточное строение листа»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Видоизменение листьев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47DC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C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447DC2" w:rsidRDefault="00447DC2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явления в жизни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DC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стебля.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№9 «Внутреннее строение ветки дерева»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13,14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Видоизмененные побеги.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№10-11 «Строение клубня», «Строение луковицы»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15,16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цветка.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№12 «Строение цветка»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№13 «Соцветия»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18,19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BA4BBD" w:rsidRDefault="00BA4BB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и их классификация.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№14 «Классификация плодов»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F243A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A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4F243A" w:rsidRDefault="004F243A" w:rsidP="00BA4BBD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243A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A4BBD" w:rsidTr="009E5888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D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Жизнь растений</w:t>
            </w:r>
            <w:r w:rsidR="00FB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447DC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C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447DC2" w:rsidRDefault="00447DC2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Разнообразие, распространение  и значение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DC2" w:rsidRDefault="00447DC2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03723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3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24,25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растениями.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BA4BBD" w:rsidRDefault="00BA4BBD" w:rsidP="00FB2E43">
            <w:pPr>
              <w:spacing w:before="100" w:before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веществ по стеблю.</w:t>
            </w:r>
          </w:p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№15 «Передвижение воды и минеральных веществ по стеблю»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03723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3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EC676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4F243A">
              <w:rPr>
                <w:rFonts w:ascii="Times New Roman" w:hAnsi="Times New Roman" w:cs="Times New Roman"/>
                <w:b/>
                <w:sz w:val="26"/>
                <w:szCs w:val="26"/>
              </w:rPr>
              <w:t>,33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BA4BB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Pr="004F243A" w:rsidRDefault="00EC676D" w:rsidP="00FB2E43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</w:t>
            </w:r>
            <w:r w:rsidR="004F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№1 «Размножение комнатных растений черенками».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4F243A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36,37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EC676D" w:rsidP="00FB2E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покрытосеменных растений, Образование плодов и семян, Способы опыления у покрытосеменных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EC676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B2E43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9E5888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Классификация растений</w:t>
            </w:r>
            <w:r w:rsidR="00FB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AD1F82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2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39,40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EC676D" w:rsidP="00FB2E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классификации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F82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03723" w:rsidTr="009E5888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однодольных и двудольных 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723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42,43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44-46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Пасленовые, Бобовые (Мотыльковые) и Сложноцветные.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47,48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Однодольные растения. Семейства Лилейные и Злаки.</w:t>
            </w:r>
            <w:r w:rsidR="00FB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№16 «Строение пшеницы(ржи, ячменя)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49-51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культурные растения.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2E43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растений.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 13 «Определение растений разных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семейтв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 материала по теме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9E5888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Природные сообщества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(7</w:t>
            </w:r>
            <w:r w:rsidR="00FB2E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ч)</w:t>
            </w:r>
          </w:p>
        </w:tc>
      </w:tr>
      <w:tr w:rsidR="00FB2E43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экологические факторы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E43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56,57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58-61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в растительном сообществе. Развитие и смена растительных сообществ.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«Природное сообщество и влияние на него деятельности человека».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63,64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C0372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676D" w:rsidTr="00EC676D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D" w:rsidRDefault="00FB2E43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66-68</w:t>
            </w:r>
          </w:p>
        </w:tc>
        <w:tc>
          <w:tcPr>
            <w:tcW w:w="8351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EC676D" w:rsidP="00F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76D" w:rsidRDefault="009E5888" w:rsidP="00FB2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160150" w:rsidRDefault="0016015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120" w:rsidRDefault="0080412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88" w:rsidRDefault="009E5888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88" w:rsidRDefault="009E5888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88" w:rsidRDefault="009E5888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88" w:rsidRDefault="009E5888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150" w:rsidRDefault="00160150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88" w:rsidRDefault="009E5888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9E7" w:rsidRPr="00CC182C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39E7" w:rsidRPr="00CC182C" w:rsidSect="007C13F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22063"/>
    <w:rsid w:val="00026968"/>
    <w:rsid w:val="000350C8"/>
    <w:rsid w:val="000413A6"/>
    <w:rsid w:val="0006769C"/>
    <w:rsid w:val="00086A21"/>
    <w:rsid w:val="000B0584"/>
    <w:rsid w:val="00102018"/>
    <w:rsid w:val="00106EF6"/>
    <w:rsid w:val="001140C7"/>
    <w:rsid w:val="001209FE"/>
    <w:rsid w:val="00125DB4"/>
    <w:rsid w:val="001334AE"/>
    <w:rsid w:val="00160150"/>
    <w:rsid w:val="00170E1F"/>
    <w:rsid w:val="001844ED"/>
    <w:rsid w:val="00185E7D"/>
    <w:rsid w:val="001A78E4"/>
    <w:rsid w:val="00207393"/>
    <w:rsid w:val="00210BA0"/>
    <w:rsid w:val="00220AAD"/>
    <w:rsid w:val="00260242"/>
    <w:rsid w:val="00270FD6"/>
    <w:rsid w:val="002831F7"/>
    <w:rsid w:val="00296702"/>
    <w:rsid w:val="002E4B78"/>
    <w:rsid w:val="002F2682"/>
    <w:rsid w:val="00305819"/>
    <w:rsid w:val="003343D7"/>
    <w:rsid w:val="00353221"/>
    <w:rsid w:val="003569E3"/>
    <w:rsid w:val="003C3116"/>
    <w:rsid w:val="003D67A2"/>
    <w:rsid w:val="003F0451"/>
    <w:rsid w:val="00400295"/>
    <w:rsid w:val="004152B4"/>
    <w:rsid w:val="004246A1"/>
    <w:rsid w:val="0044776E"/>
    <w:rsid w:val="00447DC2"/>
    <w:rsid w:val="00456914"/>
    <w:rsid w:val="00460ADD"/>
    <w:rsid w:val="00464D90"/>
    <w:rsid w:val="00466450"/>
    <w:rsid w:val="00493365"/>
    <w:rsid w:val="004B3286"/>
    <w:rsid w:val="004F243A"/>
    <w:rsid w:val="00501F1D"/>
    <w:rsid w:val="00505349"/>
    <w:rsid w:val="00523F0F"/>
    <w:rsid w:val="00574071"/>
    <w:rsid w:val="00607039"/>
    <w:rsid w:val="00612B29"/>
    <w:rsid w:val="00626AC6"/>
    <w:rsid w:val="00697C07"/>
    <w:rsid w:val="006C31DE"/>
    <w:rsid w:val="006E4E44"/>
    <w:rsid w:val="006E5EAD"/>
    <w:rsid w:val="00706F0D"/>
    <w:rsid w:val="00716389"/>
    <w:rsid w:val="007341C6"/>
    <w:rsid w:val="00757809"/>
    <w:rsid w:val="007C13F5"/>
    <w:rsid w:val="007D288D"/>
    <w:rsid w:val="00804120"/>
    <w:rsid w:val="00831E7B"/>
    <w:rsid w:val="0083615D"/>
    <w:rsid w:val="008367DB"/>
    <w:rsid w:val="0087311A"/>
    <w:rsid w:val="00875607"/>
    <w:rsid w:val="008A799F"/>
    <w:rsid w:val="008B6319"/>
    <w:rsid w:val="008B7E67"/>
    <w:rsid w:val="008C6FE5"/>
    <w:rsid w:val="008D7324"/>
    <w:rsid w:val="0090332A"/>
    <w:rsid w:val="00942401"/>
    <w:rsid w:val="009940AB"/>
    <w:rsid w:val="00995D4D"/>
    <w:rsid w:val="009A41EA"/>
    <w:rsid w:val="009C4235"/>
    <w:rsid w:val="009D1744"/>
    <w:rsid w:val="009E052F"/>
    <w:rsid w:val="009E5888"/>
    <w:rsid w:val="00A57E51"/>
    <w:rsid w:val="00A70975"/>
    <w:rsid w:val="00A80397"/>
    <w:rsid w:val="00A95AD4"/>
    <w:rsid w:val="00AB39C4"/>
    <w:rsid w:val="00AC1287"/>
    <w:rsid w:val="00AD00B7"/>
    <w:rsid w:val="00AD1F82"/>
    <w:rsid w:val="00AD4C12"/>
    <w:rsid w:val="00AE2E8C"/>
    <w:rsid w:val="00B0017D"/>
    <w:rsid w:val="00B134DC"/>
    <w:rsid w:val="00B606BE"/>
    <w:rsid w:val="00B6479B"/>
    <w:rsid w:val="00B6700C"/>
    <w:rsid w:val="00B747A3"/>
    <w:rsid w:val="00B82AAA"/>
    <w:rsid w:val="00B86171"/>
    <w:rsid w:val="00B91D03"/>
    <w:rsid w:val="00BA4BBD"/>
    <w:rsid w:val="00BE7E26"/>
    <w:rsid w:val="00BF5DC3"/>
    <w:rsid w:val="00C016CC"/>
    <w:rsid w:val="00C03723"/>
    <w:rsid w:val="00C12933"/>
    <w:rsid w:val="00C53B85"/>
    <w:rsid w:val="00C545EA"/>
    <w:rsid w:val="00C82C14"/>
    <w:rsid w:val="00C9205E"/>
    <w:rsid w:val="00CA6992"/>
    <w:rsid w:val="00CB5CDC"/>
    <w:rsid w:val="00CC182C"/>
    <w:rsid w:val="00D030F0"/>
    <w:rsid w:val="00D12F68"/>
    <w:rsid w:val="00D16A1A"/>
    <w:rsid w:val="00D17ECD"/>
    <w:rsid w:val="00D22C56"/>
    <w:rsid w:val="00D33C7E"/>
    <w:rsid w:val="00D560AC"/>
    <w:rsid w:val="00DA2419"/>
    <w:rsid w:val="00DA3830"/>
    <w:rsid w:val="00DB5867"/>
    <w:rsid w:val="00DE39E7"/>
    <w:rsid w:val="00E272C8"/>
    <w:rsid w:val="00E3000F"/>
    <w:rsid w:val="00E640E8"/>
    <w:rsid w:val="00E939D3"/>
    <w:rsid w:val="00E943A3"/>
    <w:rsid w:val="00EC676D"/>
    <w:rsid w:val="00F1221E"/>
    <w:rsid w:val="00F15C78"/>
    <w:rsid w:val="00F30A44"/>
    <w:rsid w:val="00F55BFE"/>
    <w:rsid w:val="00FB2E43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977B"/>
  <w15:docId w15:val="{BCB6D113-8A97-400F-8CC9-3F31EFD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B964-5732-47D4-937D-D03AB7A6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121</cp:revision>
  <cp:lastPrinted>2020-01-17T12:57:00Z</cp:lastPrinted>
  <dcterms:created xsi:type="dcterms:W3CDTF">2016-10-08T07:43:00Z</dcterms:created>
  <dcterms:modified xsi:type="dcterms:W3CDTF">2020-01-21T13:04:00Z</dcterms:modified>
</cp:coreProperties>
</file>