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EC" w:rsidRPr="003360EC" w:rsidRDefault="003360EC" w:rsidP="003360EC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3360EC">
        <w:rPr>
          <w:rFonts w:ascii="Times New Roman" w:hAnsi="Times New Roman"/>
          <w:b/>
          <w:color w:val="FF0000"/>
          <w:sz w:val="36"/>
          <w:szCs w:val="36"/>
        </w:rPr>
        <w:t>Результаты</w:t>
      </w:r>
    </w:p>
    <w:p w:rsidR="003360EC" w:rsidRPr="003360EC" w:rsidRDefault="003360EC" w:rsidP="003360EC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участия</w:t>
      </w:r>
      <w:r w:rsidR="00DF4127" w:rsidRPr="003360EC">
        <w:rPr>
          <w:rFonts w:ascii="Times New Roman" w:hAnsi="Times New Roman"/>
          <w:b/>
          <w:color w:val="FF0000"/>
          <w:sz w:val="36"/>
          <w:szCs w:val="36"/>
        </w:rPr>
        <w:t xml:space="preserve"> в </w:t>
      </w:r>
      <w:r w:rsidRPr="003360EC">
        <w:rPr>
          <w:rFonts w:ascii="Times New Roman" w:hAnsi="Times New Roman"/>
          <w:b/>
          <w:color w:val="FF0000"/>
          <w:sz w:val="36"/>
          <w:szCs w:val="36"/>
        </w:rPr>
        <w:t xml:space="preserve"> районном туре </w:t>
      </w:r>
      <w:r w:rsidR="00DF4127" w:rsidRPr="003360EC">
        <w:rPr>
          <w:rFonts w:ascii="Times New Roman" w:hAnsi="Times New Roman"/>
          <w:b/>
          <w:color w:val="FF0000"/>
          <w:sz w:val="36"/>
          <w:szCs w:val="36"/>
        </w:rPr>
        <w:t>городской межшкольной конференции</w:t>
      </w:r>
    </w:p>
    <w:p w:rsidR="00DF4127" w:rsidRPr="003360EC" w:rsidRDefault="00DF4127" w:rsidP="003360EC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3360EC">
        <w:rPr>
          <w:rFonts w:ascii="Times New Roman" w:hAnsi="Times New Roman"/>
          <w:b/>
          <w:color w:val="FF0000"/>
          <w:sz w:val="36"/>
          <w:szCs w:val="36"/>
        </w:rPr>
        <w:t xml:space="preserve">«Я – исследователь» </w:t>
      </w:r>
      <w:r w:rsidR="003360EC" w:rsidRPr="003360EC">
        <w:rPr>
          <w:rFonts w:ascii="Times New Roman" w:hAnsi="Times New Roman"/>
          <w:b/>
          <w:color w:val="FF0000"/>
          <w:sz w:val="36"/>
          <w:szCs w:val="36"/>
        </w:rPr>
        <w:t xml:space="preserve"> среди </w:t>
      </w:r>
      <w:r w:rsidRPr="003360EC">
        <w:rPr>
          <w:rFonts w:ascii="Times New Roman" w:hAnsi="Times New Roman"/>
          <w:b/>
          <w:color w:val="FF0000"/>
          <w:sz w:val="36"/>
          <w:szCs w:val="36"/>
        </w:rPr>
        <w:t>учащихся 5-7 классов</w:t>
      </w:r>
      <w:r w:rsidR="003360EC" w:rsidRPr="003360EC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Pr="003360EC">
        <w:rPr>
          <w:rFonts w:ascii="Times New Roman" w:hAnsi="Times New Roman"/>
          <w:b/>
          <w:color w:val="FF0000"/>
          <w:sz w:val="36"/>
          <w:szCs w:val="36"/>
        </w:rPr>
        <w:t>МБОУ СОШ № 129 г.о. Самара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0"/>
        <w:gridCol w:w="2162"/>
        <w:gridCol w:w="5244"/>
        <w:gridCol w:w="1276"/>
        <w:gridCol w:w="3260"/>
        <w:gridCol w:w="2552"/>
      </w:tblGrid>
      <w:tr w:rsidR="003360EC" w:rsidRPr="003360EC" w:rsidTr="003360EC">
        <w:tc>
          <w:tcPr>
            <w:tcW w:w="640" w:type="dxa"/>
            <w:tcBorders>
              <w:right w:val="single" w:sz="4" w:space="0" w:color="auto"/>
            </w:tcBorders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360EC">
              <w:rPr>
                <w:rFonts w:ascii="Times New Roman" w:hAnsi="Times New Roman"/>
                <w:b/>
                <w:sz w:val="36"/>
                <w:szCs w:val="36"/>
              </w:rPr>
              <w:t>№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360EC">
              <w:rPr>
                <w:rFonts w:ascii="Times New Roman" w:hAnsi="Times New Roman"/>
                <w:b/>
                <w:sz w:val="36"/>
                <w:szCs w:val="36"/>
              </w:rPr>
              <w:t>ФИ участника</w:t>
            </w:r>
          </w:p>
        </w:tc>
        <w:tc>
          <w:tcPr>
            <w:tcW w:w="5244" w:type="dxa"/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360EC">
              <w:rPr>
                <w:rFonts w:ascii="Times New Roman" w:hAnsi="Times New Roman"/>
                <w:b/>
                <w:sz w:val="36"/>
                <w:szCs w:val="36"/>
              </w:rPr>
              <w:t>Тема</w:t>
            </w:r>
          </w:p>
        </w:tc>
        <w:tc>
          <w:tcPr>
            <w:tcW w:w="1276" w:type="dxa"/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360EC">
              <w:rPr>
                <w:rFonts w:ascii="Times New Roman" w:hAnsi="Times New Roman"/>
                <w:b/>
                <w:sz w:val="36"/>
                <w:szCs w:val="36"/>
              </w:rPr>
              <w:t xml:space="preserve">Класс </w:t>
            </w:r>
          </w:p>
        </w:tc>
        <w:tc>
          <w:tcPr>
            <w:tcW w:w="3260" w:type="dxa"/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360EC">
              <w:rPr>
                <w:rFonts w:ascii="Times New Roman" w:hAnsi="Times New Roman"/>
                <w:b/>
                <w:sz w:val="36"/>
                <w:szCs w:val="36"/>
              </w:rPr>
              <w:t>ФИО руководителя</w:t>
            </w:r>
          </w:p>
        </w:tc>
        <w:tc>
          <w:tcPr>
            <w:tcW w:w="2552" w:type="dxa"/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360EC">
              <w:rPr>
                <w:rFonts w:ascii="Times New Roman" w:hAnsi="Times New Roman"/>
                <w:b/>
                <w:sz w:val="36"/>
                <w:szCs w:val="36"/>
              </w:rPr>
              <w:t>Секция</w:t>
            </w:r>
          </w:p>
        </w:tc>
      </w:tr>
      <w:tr w:rsidR="003360EC" w:rsidRPr="003360EC" w:rsidTr="003360EC">
        <w:tc>
          <w:tcPr>
            <w:tcW w:w="640" w:type="dxa"/>
            <w:tcBorders>
              <w:right w:val="single" w:sz="4" w:space="0" w:color="auto"/>
            </w:tcBorders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sz w:val="36"/>
                <w:szCs w:val="36"/>
              </w:rPr>
              <w:t>Лаврентьева Влада</w:t>
            </w:r>
          </w:p>
        </w:tc>
        <w:tc>
          <w:tcPr>
            <w:tcW w:w="5244" w:type="dxa"/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sz w:val="36"/>
                <w:szCs w:val="36"/>
              </w:rPr>
              <w:t>«Влияние этилена на созревание плодов»</w:t>
            </w:r>
          </w:p>
        </w:tc>
        <w:tc>
          <w:tcPr>
            <w:tcW w:w="1276" w:type="dxa"/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sz w:val="36"/>
                <w:szCs w:val="36"/>
              </w:rPr>
              <w:t>6А</w:t>
            </w:r>
          </w:p>
        </w:tc>
        <w:tc>
          <w:tcPr>
            <w:tcW w:w="3260" w:type="dxa"/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sz w:val="36"/>
                <w:szCs w:val="36"/>
              </w:rPr>
              <w:t>Нуштайкина Елена Анатольевна</w:t>
            </w:r>
          </w:p>
        </w:tc>
        <w:tc>
          <w:tcPr>
            <w:tcW w:w="2552" w:type="dxa"/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sz w:val="36"/>
                <w:szCs w:val="36"/>
              </w:rPr>
              <w:t>Химия</w:t>
            </w:r>
          </w:p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color w:val="FF0000"/>
                <w:sz w:val="36"/>
                <w:szCs w:val="36"/>
              </w:rPr>
              <w:t>1 место</w:t>
            </w:r>
          </w:p>
        </w:tc>
      </w:tr>
      <w:tr w:rsidR="003360EC" w:rsidRPr="003360EC" w:rsidTr="003360EC">
        <w:tc>
          <w:tcPr>
            <w:tcW w:w="640" w:type="dxa"/>
            <w:tcBorders>
              <w:right w:val="single" w:sz="4" w:space="0" w:color="auto"/>
            </w:tcBorders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sz w:val="36"/>
                <w:szCs w:val="36"/>
              </w:rPr>
              <w:t>Кузнецова Анна</w:t>
            </w:r>
          </w:p>
        </w:tc>
        <w:tc>
          <w:tcPr>
            <w:tcW w:w="5244" w:type="dxa"/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sz w:val="36"/>
                <w:szCs w:val="36"/>
              </w:rPr>
              <w:t>«Церковные праздники как способ обозначения времени в художественном произведении»</w:t>
            </w:r>
          </w:p>
        </w:tc>
        <w:tc>
          <w:tcPr>
            <w:tcW w:w="1276" w:type="dxa"/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sz w:val="36"/>
                <w:szCs w:val="36"/>
              </w:rPr>
              <w:t>7В</w:t>
            </w:r>
          </w:p>
        </w:tc>
        <w:tc>
          <w:tcPr>
            <w:tcW w:w="3260" w:type="dxa"/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sz w:val="36"/>
                <w:szCs w:val="36"/>
              </w:rPr>
              <w:t>Лобачева Любовь Николаевна</w:t>
            </w:r>
          </w:p>
        </w:tc>
        <w:tc>
          <w:tcPr>
            <w:tcW w:w="2552" w:type="dxa"/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sz w:val="36"/>
                <w:szCs w:val="36"/>
              </w:rPr>
              <w:t>Литература</w:t>
            </w:r>
          </w:p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color w:val="FF0000"/>
                <w:sz w:val="36"/>
                <w:szCs w:val="36"/>
              </w:rPr>
              <w:t>1 место</w:t>
            </w:r>
          </w:p>
        </w:tc>
      </w:tr>
      <w:tr w:rsidR="003360EC" w:rsidRPr="003360EC" w:rsidTr="003360EC">
        <w:tc>
          <w:tcPr>
            <w:tcW w:w="640" w:type="dxa"/>
            <w:tcBorders>
              <w:right w:val="single" w:sz="4" w:space="0" w:color="auto"/>
            </w:tcBorders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sz w:val="36"/>
                <w:szCs w:val="36"/>
              </w:rPr>
              <w:t>Яковлева Анастасия</w:t>
            </w:r>
          </w:p>
        </w:tc>
        <w:tc>
          <w:tcPr>
            <w:tcW w:w="5244" w:type="dxa"/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sz w:val="36"/>
                <w:szCs w:val="36"/>
              </w:rPr>
              <w:t>«Наименование деятельности в современном русском языке»</w:t>
            </w:r>
          </w:p>
        </w:tc>
        <w:tc>
          <w:tcPr>
            <w:tcW w:w="1276" w:type="dxa"/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sz w:val="36"/>
                <w:szCs w:val="36"/>
              </w:rPr>
              <w:t>7В</w:t>
            </w:r>
          </w:p>
        </w:tc>
        <w:tc>
          <w:tcPr>
            <w:tcW w:w="3260" w:type="dxa"/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sz w:val="36"/>
                <w:szCs w:val="36"/>
              </w:rPr>
              <w:t>Лобачева Любовь Николаевна</w:t>
            </w:r>
          </w:p>
        </w:tc>
        <w:tc>
          <w:tcPr>
            <w:tcW w:w="2552" w:type="dxa"/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sz w:val="36"/>
                <w:szCs w:val="36"/>
              </w:rPr>
              <w:t>Русский язык</w:t>
            </w:r>
          </w:p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color w:val="FF0000"/>
                <w:sz w:val="36"/>
                <w:szCs w:val="36"/>
              </w:rPr>
              <w:t>2 место</w:t>
            </w:r>
          </w:p>
        </w:tc>
      </w:tr>
      <w:tr w:rsidR="003360EC" w:rsidRPr="003360EC" w:rsidTr="003360EC">
        <w:tc>
          <w:tcPr>
            <w:tcW w:w="640" w:type="dxa"/>
            <w:tcBorders>
              <w:right w:val="single" w:sz="4" w:space="0" w:color="auto"/>
            </w:tcBorders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sz w:val="36"/>
                <w:szCs w:val="36"/>
              </w:rPr>
              <w:t>Черненко Юлия</w:t>
            </w:r>
          </w:p>
        </w:tc>
        <w:tc>
          <w:tcPr>
            <w:tcW w:w="5244" w:type="dxa"/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sz w:val="36"/>
                <w:szCs w:val="36"/>
              </w:rPr>
              <w:t>«Диффузия в живой природе (животные, растения)»</w:t>
            </w:r>
          </w:p>
        </w:tc>
        <w:tc>
          <w:tcPr>
            <w:tcW w:w="1276" w:type="dxa"/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sz w:val="36"/>
                <w:szCs w:val="36"/>
              </w:rPr>
              <w:t>7В</w:t>
            </w:r>
          </w:p>
        </w:tc>
        <w:tc>
          <w:tcPr>
            <w:tcW w:w="3260" w:type="dxa"/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sz w:val="36"/>
                <w:szCs w:val="36"/>
              </w:rPr>
              <w:t>Ефремова Галина Давыдовна</w:t>
            </w:r>
          </w:p>
        </w:tc>
        <w:tc>
          <w:tcPr>
            <w:tcW w:w="2552" w:type="dxa"/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sz w:val="36"/>
                <w:szCs w:val="36"/>
              </w:rPr>
              <w:t>Биология</w:t>
            </w:r>
          </w:p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color w:val="FF0000"/>
                <w:sz w:val="36"/>
                <w:szCs w:val="36"/>
              </w:rPr>
              <w:t>1 место</w:t>
            </w:r>
          </w:p>
        </w:tc>
      </w:tr>
      <w:tr w:rsidR="003360EC" w:rsidRPr="003360EC" w:rsidTr="003360EC">
        <w:tc>
          <w:tcPr>
            <w:tcW w:w="640" w:type="dxa"/>
            <w:tcBorders>
              <w:right w:val="single" w:sz="4" w:space="0" w:color="auto"/>
            </w:tcBorders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sz w:val="36"/>
                <w:szCs w:val="36"/>
              </w:rPr>
              <w:t>Иванова Юлия</w:t>
            </w:r>
          </w:p>
        </w:tc>
        <w:tc>
          <w:tcPr>
            <w:tcW w:w="5244" w:type="dxa"/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sz w:val="36"/>
                <w:szCs w:val="36"/>
              </w:rPr>
              <w:t>«Энергосбережение»</w:t>
            </w:r>
          </w:p>
        </w:tc>
        <w:tc>
          <w:tcPr>
            <w:tcW w:w="1276" w:type="dxa"/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sz w:val="36"/>
                <w:szCs w:val="36"/>
              </w:rPr>
              <w:t>7В</w:t>
            </w:r>
          </w:p>
        </w:tc>
        <w:tc>
          <w:tcPr>
            <w:tcW w:w="3260" w:type="dxa"/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sz w:val="36"/>
                <w:szCs w:val="36"/>
              </w:rPr>
              <w:t>Иванова Татьяна Сергеевна</w:t>
            </w:r>
          </w:p>
        </w:tc>
        <w:tc>
          <w:tcPr>
            <w:tcW w:w="2552" w:type="dxa"/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sz w:val="36"/>
                <w:szCs w:val="36"/>
              </w:rPr>
              <w:t>Экономика</w:t>
            </w:r>
          </w:p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color w:val="FF0000"/>
                <w:sz w:val="36"/>
                <w:szCs w:val="36"/>
              </w:rPr>
              <w:t>2 место</w:t>
            </w:r>
          </w:p>
        </w:tc>
      </w:tr>
      <w:tr w:rsidR="003360EC" w:rsidRPr="003360EC" w:rsidTr="003360EC">
        <w:tc>
          <w:tcPr>
            <w:tcW w:w="640" w:type="dxa"/>
            <w:tcBorders>
              <w:right w:val="single" w:sz="4" w:space="0" w:color="auto"/>
            </w:tcBorders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sz w:val="36"/>
                <w:szCs w:val="36"/>
              </w:rPr>
              <w:t>Русинова Кристина</w:t>
            </w:r>
          </w:p>
        </w:tc>
        <w:tc>
          <w:tcPr>
            <w:tcW w:w="5244" w:type="dxa"/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sz w:val="36"/>
                <w:szCs w:val="36"/>
              </w:rPr>
              <w:t xml:space="preserve">«Художественный мир сказки </w:t>
            </w:r>
          </w:p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sz w:val="36"/>
                <w:szCs w:val="36"/>
              </w:rPr>
              <w:t>Г.Х. Андерсена «Девочка со спичками»</w:t>
            </w:r>
          </w:p>
        </w:tc>
        <w:tc>
          <w:tcPr>
            <w:tcW w:w="1276" w:type="dxa"/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sz w:val="36"/>
                <w:szCs w:val="36"/>
              </w:rPr>
              <w:t>5Б</w:t>
            </w:r>
          </w:p>
        </w:tc>
        <w:tc>
          <w:tcPr>
            <w:tcW w:w="3260" w:type="dxa"/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sz w:val="36"/>
                <w:szCs w:val="36"/>
              </w:rPr>
              <w:t>Юдакова Екатерина Александровна</w:t>
            </w:r>
          </w:p>
        </w:tc>
        <w:tc>
          <w:tcPr>
            <w:tcW w:w="2552" w:type="dxa"/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sz w:val="36"/>
                <w:szCs w:val="36"/>
              </w:rPr>
              <w:t>Литература</w:t>
            </w:r>
          </w:p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color w:val="FF0000"/>
                <w:sz w:val="36"/>
                <w:szCs w:val="36"/>
              </w:rPr>
              <w:t>3 место</w:t>
            </w:r>
          </w:p>
        </w:tc>
      </w:tr>
      <w:tr w:rsidR="003360EC" w:rsidRPr="003360EC" w:rsidTr="003360EC">
        <w:trPr>
          <w:trHeight w:val="845"/>
        </w:trPr>
        <w:tc>
          <w:tcPr>
            <w:tcW w:w="640" w:type="dxa"/>
            <w:tcBorders>
              <w:right w:val="single" w:sz="4" w:space="0" w:color="auto"/>
            </w:tcBorders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sz w:val="36"/>
                <w:szCs w:val="36"/>
              </w:rPr>
              <w:t>Кузьмичев Виталий</w:t>
            </w:r>
          </w:p>
        </w:tc>
        <w:tc>
          <w:tcPr>
            <w:tcW w:w="5244" w:type="dxa"/>
          </w:tcPr>
          <w:p w:rsidR="003360EC" w:rsidRPr="003360EC" w:rsidRDefault="003360EC" w:rsidP="005950D2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sz w:val="36"/>
                <w:szCs w:val="36"/>
                <w:lang w:val="en-US"/>
              </w:rPr>
              <w:t>SMS</w:t>
            </w:r>
            <w:r w:rsidRPr="003360EC">
              <w:rPr>
                <w:rFonts w:ascii="Times New Roman" w:hAnsi="Times New Roman"/>
                <w:sz w:val="36"/>
                <w:szCs w:val="36"/>
              </w:rPr>
              <w:t xml:space="preserve"> сообщения как новое явление в современном русском языке.</w:t>
            </w:r>
          </w:p>
        </w:tc>
        <w:tc>
          <w:tcPr>
            <w:tcW w:w="1276" w:type="dxa"/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sz w:val="36"/>
                <w:szCs w:val="36"/>
              </w:rPr>
              <w:t>6А</w:t>
            </w:r>
          </w:p>
        </w:tc>
        <w:tc>
          <w:tcPr>
            <w:tcW w:w="3260" w:type="dxa"/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sz w:val="36"/>
                <w:szCs w:val="36"/>
              </w:rPr>
              <w:t>Стерляхина Анна Константиновна</w:t>
            </w:r>
          </w:p>
        </w:tc>
        <w:tc>
          <w:tcPr>
            <w:tcW w:w="2552" w:type="dxa"/>
          </w:tcPr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sz w:val="36"/>
                <w:szCs w:val="36"/>
              </w:rPr>
              <w:t>Русский язык</w:t>
            </w:r>
          </w:p>
          <w:p w:rsidR="003360EC" w:rsidRPr="003360EC" w:rsidRDefault="003360EC" w:rsidP="007C63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3360EC">
              <w:rPr>
                <w:rFonts w:ascii="Times New Roman" w:hAnsi="Times New Roman"/>
                <w:color w:val="FF0000"/>
                <w:sz w:val="36"/>
                <w:szCs w:val="36"/>
              </w:rPr>
              <w:t>3 место</w:t>
            </w:r>
          </w:p>
        </w:tc>
      </w:tr>
    </w:tbl>
    <w:p w:rsidR="00B30490" w:rsidRPr="005950D2" w:rsidRDefault="00B30490" w:rsidP="003360EC">
      <w:pPr>
        <w:rPr>
          <w:rFonts w:ascii="Times New Roman" w:hAnsi="Times New Roman"/>
          <w:sz w:val="24"/>
          <w:szCs w:val="24"/>
        </w:rPr>
      </w:pPr>
    </w:p>
    <w:sectPr w:rsidR="00B30490" w:rsidRPr="005950D2" w:rsidSect="005950D2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F4127"/>
    <w:rsid w:val="003360EC"/>
    <w:rsid w:val="003A71E5"/>
    <w:rsid w:val="005950D2"/>
    <w:rsid w:val="00606CDA"/>
    <w:rsid w:val="00AB0BDC"/>
    <w:rsid w:val="00B30490"/>
    <w:rsid w:val="00C625FB"/>
    <w:rsid w:val="00D03833"/>
    <w:rsid w:val="00D41916"/>
    <w:rsid w:val="00DB61BC"/>
    <w:rsid w:val="00DF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2013-01-31T11:32:00Z</dcterms:created>
  <dcterms:modified xsi:type="dcterms:W3CDTF">2013-02-28T12:47:00Z</dcterms:modified>
</cp:coreProperties>
</file>