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-14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7627" w:rsidRPr="002D3203" w:rsidRDefault="00B17035" w:rsidP="00477E6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9C853" wp14:editId="7AC6CF99">
            <wp:extent cx="6029960" cy="16027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60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97627" w:rsidRPr="002D3203" w:rsidRDefault="00597627" w:rsidP="00597627">
      <w:pPr>
        <w:pStyle w:val="5"/>
        <w:rPr>
          <w:b/>
          <w:sz w:val="28"/>
          <w:szCs w:val="28"/>
        </w:rPr>
      </w:pPr>
      <w:r w:rsidRPr="002D3203">
        <w:rPr>
          <w:b/>
          <w:sz w:val="28"/>
          <w:szCs w:val="28"/>
        </w:rPr>
        <w:t>РАБОЧАЯ ПРОГРАММА</w:t>
      </w:r>
    </w:p>
    <w:p w:rsidR="00597627" w:rsidRPr="002D3203" w:rsidRDefault="00597627" w:rsidP="00597627">
      <w:pPr>
        <w:rPr>
          <w:rFonts w:ascii="Times New Roman" w:hAnsi="Times New Roman" w:cs="Times New Roman"/>
          <w:sz w:val="28"/>
          <w:szCs w:val="28"/>
        </w:rPr>
      </w:pPr>
      <w:r w:rsidRPr="002D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27" w:rsidRPr="002D3203" w:rsidRDefault="00597627" w:rsidP="005976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03"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</w:p>
    <w:p w:rsidR="00597627" w:rsidRPr="002D3203" w:rsidRDefault="00597627" w:rsidP="005976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03">
        <w:rPr>
          <w:rFonts w:ascii="Times New Roman" w:hAnsi="Times New Roman" w:cs="Times New Roman"/>
          <w:b/>
          <w:sz w:val="28"/>
          <w:szCs w:val="28"/>
        </w:rPr>
        <w:t>«</w:t>
      </w:r>
      <w:r w:rsidR="00301F2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олитическ</w:t>
      </w:r>
      <w:r w:rsidR="00301F20">
        <w:rPr>
          <w:rFonts w:ascii="Times New Roman" w:hAnsi="Times New Roman" w:cs="Times New Roman"/>
          <w:b/>
          <w:sz w:val="28"/>
          <w:szCs w:val="28"/>
        </w:rPr>
        <w:t>ий вектор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современного общества</w:t>
      </w:r>
      <w:r w:rsidRPr="002D3203">
        <w:rPr>
          <w:rFonts w:ascii="Times New Roman" w:hAnsi="Times New Roman" w:cs="Times New Roman"/>
          <w:b/>
          <w:sz w:val="28"/>
          <w:szCs w:val="28"/>
        </w:rPr>
        <w:t>»</w:t>
      </w: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203">
        <w:rPr>
          <w:rFonts w:ascii="Times New Roman" w:hAnsi="Times New Roman" w:cs="Times New Roman"/>
          <w:sz w:val="28"/>
          <w:szCs w:val="28"/>
        </w:rPr>
        <w:t>Предмет: элективный курс</w:t>
      </w: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203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2D3203">
        <w:rPr>
          <w:rFonts w:ascii="Times New Roman" w:hAnsi="Times New Roman" w:cs="Times New Roman"/>
          <w:b/>
          <w:bCs/>
          <w:sz w:val="28"/>
          <w:szCs w:val="28"/>
        </w:rPr>
        <w:t xml:space="preserve">среднее </w:t>
      </w:r>
      <w:r w:rsidR="00301F20">
        <w:rPr>
          <w:rFonts w:ascii="Times New Roman" w:hAnsi="Times New Roman" w:cs="Times New Roman"/>
          <w:b/>
          <w:bCs/>
          <w:sz w:val="28"/>
          <w:szCs w:val="28"/>
        </w:rPr>
        <w:t>общее</w:t>
      </w: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3203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Pr="00E203AC">
        <w:rPr>
          <w:rFonts w:ascii="Times New Roman" w:hAnsi="Times New Roman" w:cs="Times New Roman"/>
          <w:b/>
          <w:sz w:val="28"/>
          <w:szCs w:val="28"/>
        </w:rPr>
        <w:t>Кукса</w:t>
      </w:r>
      <w:proofErr w:type="spellEnd"/>
      <w:r w:rsidRPr="00E203A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D32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D3203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320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3203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203">
        <w:rPr>
          <w:rFonts w:ascii="Times New Roman" w:hAnsi="Times New Roman" w:cs="Times New Roman"/>
          <w:sz w:val="28"/>
          <w:szCs w:val="28"/>
        </w:rPr>
        <w:t> </w:t>
      </w:r>
    </w:p>
    <w:p w:rsidR="00597627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7627" w:rsidRDefault="00597627" w:rsidP="00477E6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7E62" w:rsidRDefault="00477E62" w:rsidP="00477E6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7E62" w:rsidRPr="002D3203" w:rsidRDefault="00477E62" w:rsidP="00477E6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7627" w:rsidRPr="002D3203" w:rsidRDefault="00597627" w:rsidP="0059762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203">
        <w:rPr>
          <w:rFonts w:ascii="Times New Roman" w:hAnsi="Times New Roman" w:cs="Times New Roman"/>
          <w:sz w:val="28"/>
          <w:szCs w:val="28"/>
        </w:rPr>
        <w:t>Самара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32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7627" w:rsidRPr="00E5580B" w:rsidRDefault="00597627" w:rsidP="005976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8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p w:rsidR="00597627" w:rsidRPr="00E5580B" w:rsidRDefault="00597627" w:rsidP="005976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45"/>
      </w:tblGrid>
      <w:tr w:rsidR="00597627" w:rsidRPr="00E5580B" w:rsidTr="00F33F84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597627" w:rsidRPr="00E5580B" w:rsidTr="00F33F84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sz w:val="28"/>
                <w:szCs w:val="28"/>
              </w:rPr>
              <w:t> Элективный курс</w:t>
            </w:r>
          </w:p>
        </w:tc>
      </w:tr>
      <w:tr w:rsidR="00597627" w:rsidRPr="00E5580B" w:rsidTr="00F33F84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sz w:val="28"/>
                <w:szCs w:val="28"/>
              </w:rPr>
              <w:t> Элективный курс</w:t>
            </w:r>
          </w:p>
        </w:tc>
      </w:tr>
      <w:tr w:rsidR="00597627" w:rsidRPr="00E5580B" w:rsidTr="00F33F84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sz w:val="28"/>
                <w:szCs w:val="28"/>
              </w:rPr>
              <w:t xml:space="preserve"> Базовый </w:t>
            </w:r>
          </w:p>
        </w:tc>
      </w:tr>
      <w:tr w:rsidR="00597627" w:rsidRPr="00E5580B" w:rsidTr="00F33F84">
        <w:trPr>
          <w:trHeight w:val="123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sz w:val="28"/>
                <w:szCs w:val="28"/>
              </w:rPr>
              <w:t> 11 кл. - 1</w:t>
            </w:r>
          </w:p>
        </w:tc>
      </w:tr>
      <w:tr w:rsidR="00597627" w:rsidRPr="00E5580B" w:rsidTr="00F33F84">
        <w:trPr>
          <w:trHeight w:val="5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sz w:val="28"/>
                <w:szCs w:val="28"/>
              </w:rPr>
              <w:t>  11 кл. – 34</w:t>
            </w:r>
          </w:p>
        </w:tc>
      </w:tr>
      <w:tr w:rsidR="00597627" w:rsidRPr="00E5580B" w:rsidTr="00F33F84">
        <w:trPr>
          <w:trHeight w:val="106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E5580B">
              <w:rPr>
                <w:rFonts w:ascii="Times New Roman" w:hAnsi="Times New Roman" w:cs="Times New Roman"/>
                <w:sz w:val="28"/>
                <w:szCs w:val="28"/>
              </w:rPr>
              <w:t xml:space="preserve">ГОС </w:t>
            </w:r>
          </w:p>
        </w:tc>
      </w:tr>
      <w:tr w:rsidR="00597627" w:rsidRPr="002227A7" w:rsidTr="00F33F84">
        <w:trPr>
          <w:trHeight w:val="106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9F4BAB" w:rsidRDefault="00597627" w:rsidP="00F33F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составлена на основе программ элективных курсов по обществознанию 9-11 классы. М.: Глобус, </w:t>
            </w:r>
            <w:r w:rsidR="00301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597627" w:rsidRPr="00E5580B" w:rsidTr="00F33F84">
        <w:trPr>
          <w:trHeight w:val="82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7627" w:rsidRPr="00E5580B" w:rsidRDefault="00597627" w:rsidP="00F33F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7627" w:rsidRDefault="00597627" w:rsidP="00597627">
      <w:pPr>
        <w:jc w:val="both"/>
        <w:rPr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BE" w:rsidRDefault="00DE1BBE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627" w:rsidRPr="00FA75C6" w:rsidRDefault="00597627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C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5C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75C6">
        <w:rPr>
          <w:rFonts w:ascii="Times New Roman" w:hAnsi="Times New Roman" w:cs="Times New Roman"/>
          <w:b/>
          <w:sz w:val="28"/>
          <w:szCs w:val="28"/>
        </w:rPr>
        <w:t>: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C6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C6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C6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права, критически оценивать и интерпретировать информацию, получаемую из различных источников права; 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C6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C6">
        <w:rPr>
          <w:rFonts w:ascii="Times New Roman" w:hAnsi="Times New Roman" w:cs="Times New Roman"/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C6">
        <w:rPr>
          <w:rFonts w:ascii="Times New Roman" w:hAnsi="Times New Roman" w:cs="Times New Roman"/>
          <w:sz w:val="28"/>
          <w:szCs w:val="28"/>
        </w:rPr>
        <w:t xml:space="preserve">7) умение самостоятельно оценивать и принимать решения, определяющие правовую стратегию поведения, с учётом гражданских и нравственных ценностей; 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C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FA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C6">
        <w:rPr>
          <w:rFonts w:ascii="Times New Roman" w:hAnsi="Times New Roman" w:cs="Times New Roman"/>
          <w:sz w:val="28"/>
          <w:szCs w:val="28"/>
        </w:rPr>
        <w:t xml:space="preserve">1) сформировать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97627" w:rsidRPr="00FA75C6" w:rsidRDefault="00597627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C6">
        <w:rPr>
          <w:rFonts w:ascii="Times New Roman" w:hAnsi="Times New Roman" w:cs="Times New Roman"/>
          <w:sz w:val="28"/>
          <w:szCs w:val="28"/>
        </w:rPr>
        <w:t>2) сформировать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97627" w:rsidRPr="00EC663B" w:rsidRDefault="00597627" w:rsidP="00597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C6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результаты: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выделять содержание различных теорий происхождения государства;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сравнивать различные формы государства;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приводить примеры различных элементов государственного механизма и их место в общей структуре;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соотносить основные черты гражданского общества и правового государства;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оценивать роль и значение права как важного социального регулятора и элемента культуры общества;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сравнивать и выделять особенности и достоинства различных правовых систем (семей);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характеризовать особенности системы российского права;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различать формы реализации права;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выявлять зависимость уровня правосознания от уровня правовой культуры;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выявлять общественную опасность коррупции для гражданина, общества и государства;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сравнивать воинскую обязанность и альтернативную гражданскую службу;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lastRenderedPageBreak/>
        <w:t>дифференцировать функции Совета Федерации и Государственной Думы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характеризовать этапы законодательного процесса и субъектов законодательной инициативы;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выделять особенности избирательного процесса в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различать способы мирного разрешения споров;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оценивать социальную значимость соблюдения прав человека;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дифференцировать участников вооруженных конфликтов;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выделять структурные элементы системы российского законодательства;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целостно описывать порядок заключения гражданско-правового договора;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различать формы наследования;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различать виды и формы сделок в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различать формы воспитания детей, оставшихся без попечения родителей;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выделять права и обязанности членов семьи;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проводить сравнительный анализ гражданско-правового и трудового договоров;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lastRenderedPageBreak/>
        <w:t>различать рабочее время и время отдыха, разрешать трудовые споры правовыми способами;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дифференцировать уголовные и административные правонарушения и наказание за них;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целостно описывать структуру банковской системы Российской Федерации;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соотносить виды налоговых правонарушений с ответственностью за их совершение;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применять нормы жилищного законодательства в процессе осуществления своего права на жилище;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дифференцировать права и обязанности участников образовательного процесса;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давать на примерах квалификацию возникающих в сфере процессуального права правоотношений;</w:t>
      </w:r>
    </w:p>
    <w:p w:rsidR="00597627" w:rsidRPr="00BB03EC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597627" w:rsidRDefault="00597627" w:rsidP="00597627">
      <w:pPr>
        <w:pStyle w:val="a"/>
        <w:spacing w:line="240" w:lineRule="auto"/>
        <w:rPr>
          <w:szCs w:val="28"/>
        </w:rPr>
      </w:pPr>
      <w:r w:rsidRPr="00BB03EC">
        <w:rPr>
          <w:szCs w:val="28"/>
        </w:rPr>
        <w:t>выявлять особенности и специфику различных юридических профессий.</w:t>
      </w:r>
    </w:p>
    <w:p w:rsidR="00597627" w:rsidRPr="00FA75C6" w:rsidRDefault="00597627" w:rsidP="00597627">
      <w:pPr>
        <w:rPr>
          <w:lang w:val="x-none" w:eastAsia="x-none"/>
        </w:rPr>
      </w:pPr>
    </w:p>
    <w:p w:rsidR="00597627" w:rsidRPr="00FA75C6" w:rsidRDefault="00597627" w:rsidP="00597627">
      <w:pPr>
        <w:pStyle w:val="a4"/>
        <w:rPr>
          <w:rFonts w:ascii="Times New Roman" w:hAnsi="Times New Roman" w:cs="Times New Roman"/>
          <w:sz w:val="24"/>
          <w:szCs w:val="24"/>
          <w:lang w:val="x-none" w:eastAsia="ru-RU"/>
        </w:rPr>
      </w:pPr>
    </w:p>
    <w:p w:rsidR="00597627" w:rsidRPr="009F4BAB" w:rsidRDefault="00597627" w:rsidP="005976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AB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I. Политика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общество </w:t>
      </w:r>
      <w:r w:rsidRPr="00E55C35">
        <w:rPr>
          <w:rFonts w:ascii="Times New Roman" w:hAnsi="Times New Roman" w:cs="Times New Roman"/>
          <w:b/>
          <w:sz w:val="26"/>
          <w:szCs w:val="26"/>
          <w:lang w:eastAsia="ru-RU"/>
        </w:rPr>
        <w:t>(11 часов).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1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0AD3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Политическая система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0AD3">
        <w:rPr>
          <w:rFonts w:ascii="Times New Roman" w:hAnsi="Times New Roman" w:cs="Times New Roman"/>
          <w:sz w:val="26"/>
          <w:szCs w:val="26"/>
          <w:u w:val="single"/>
          <w:lang w:eastAsia="ru-RU"/>
        </w:rPr>
        <w:t>современного российского государства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(1ч).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. Рассмотреть понятия «политическая система», «элементы политической системы».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. Консультация.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обу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ча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щиеся составляют конспект по ходу лекции, записываются термины и определения, рассматриваются наиболее сложные вопросы.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Приемы и методы.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Разъяснение, составление схем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запись терминов.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0AD3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Понятие власти. Государство и его функции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. Изучить понятия: власть, государство, функции государства.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. Лекция с элементами беседы.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Обу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ча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щиеся составляют конспект по теме, обсуждаются вопрос о происхождении понятий «власть» и «государство», составляется кластер в ходе беседы, таблица «Функции государства».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Приемы и методы.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Разъяснение, составление кластера, постановка проблемных вопросов.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доска, мел.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3.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0AD3">
        <w:rPr>
          <w:rFonts w:ascii="Times New Roman" w:hAnsi="Times New Roman" w:cs="Times New Roman"/>
          <w:sz w:val="26"/>
          <w:szCs w:val="26"/>
          <w:u w:val="single"/>
          <w:lang w:eastAsia="ru-RU"/>
        </w:rPr>
        <w:t>Типология политических режимов. Демократия и ее основные ценности и признаки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(2ч.).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1.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Составить конспект по теме, схему «типы политических режимов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их характерные черты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», таблицу «Ценности и признаки демократии».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Лекция с элементами беседы.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Приемы и методы.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Объяснение, составление схемы, постановка проблемных вопросов.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Техническое оснащение занятий.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доска, мел.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2.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Закрепление знаний политических режимов, решение тестовых работ учащимися.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Практикум.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Словарная работа, индивидуальная работа, проведение тестового контроля знаний по теме.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Бланки с тестовым материалом.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4.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A1176">
        <w:rPr>
          <w:rFonts w:ascii="Times New Roman" w:hAnsi="Times New Roman" w:cs="Times New Roman"/>
          <w:sz w:val="26"/>
          <w:szCs w:val="26"/>
          <w:u w:val="single"/>
          <w:lang w:eastAsia="ru-RU"/>
        </w:rPr>
        <w:t>Гражданское общество и государство (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Изучить понятия «гражданское общество» и «правовое государство», выделить основные их признаки и характеристики.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 учителя, запись основных понятий, составление конспекта учащимися по теме.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Доска, мел,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, презентация учителя по теме.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5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1176">
        <w:rPr>
          <w:rFonts w:ascii="Times New Roman" w:hAnsi="Times New Roman" w:cs="Times New Roman"/>
          <w:sz w:val="26"/>
          <w:szCs w:val="26"/>
          <w:u w:val="single"/>
          <w:lang w:eastAsia="ru-RU"/>
        </w:rPr>
        <w:t>Избирательная кампания в РФ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(2 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Сформулировать основные понятия, составить схему этапов избирательной кампании.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Приемы и методы.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Объяснение, составление конспекта учащимися, фронтальная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Техническое оснащение занятий.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2.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Закрепление знаний учащихся по теме, решение проблемных задач и тестовых работ.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Практикум.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Индивидуальная работа по карточкам (словарная работа и задания за соотнесение), работа с тестовыми материалами.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Карточки с индивидуальными заданиями, бланки с тестовыми материалами.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6.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1176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Политический процесс. Политическое участие. Политическое лидерство. Политическая элита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основных понятий, составление конспекта.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Техническое оснащение занятий.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Доска, мел.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7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1176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Политические партии и движения. СМИ в политической системе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Характеристика основных партий и движений в РФ. Характеристика СМИ и ее роли в современной системе.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Семинар.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Поисковый, объяснение, индивидуальная работа, работа в группе.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презентации учащихся, презентация учителя, карточки с заданиями.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8.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1176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Органы государственной власти РФ. Федеративное устройство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(1ч.).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Охарактеризовать основные государственные органы власти РФ, виды государственного устройства стран. Дать характеристику понятиям «государственная власть»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федеративное устройство», а также отметить основные принципы федеративного устройства.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частично-поисковый, фронтальная и индивидуальная работы.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индивидуальные карточки с заданиями.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9.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1176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Итоговое повторение по разделу «Политика и общество»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Закрепление знаний учащихся по разделу «Политика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общество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Практикум.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Индивидуальная работа с тестовыми материалами.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Техническое оснащение занятий.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Бланки с тестовыми материалами (варианты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КИМов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по данной области).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sz w:val="26"/>
          <w:szCs w:val="26"/>
          <w:lang w:eastAsia="ru-RU"/>
        </w:rPr>
        <w:t>Раздел II. Право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регулятор общественных отношений</w:t>
      </w:r>
      <w:r w:rsidRPr="00E55C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(22 часов).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10.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Право в системе социальных норм. Система российского права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Характеристика понятия «право», «социальные нормы». Назвать виды социальных норм. Определить роль права в системе социальных норм. Определить понятие «система», заполнить таблиц</w:t>
      </w:r>
      <w:r>
        <w:rPr>
          <w:rFonts w:ascii="Times New Roman" w:hAnsi="Times New Roman" w:cs="Times New Roman"/>
          <w:sz w:val="26"/>
          <w:szCs w:val="26"/>
          <w:lang w:eastAsia="ru-RU"/>
        </w:rPr>
        <w:t>у «Система российского права» (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называть отрасли права, давать их характеристику).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частично-поисковый, фронтальная и индивидуальная работы.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Техническое оснащение занятий.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карточки с заданиями.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11.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Законотворческий процесс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Дать понятие «законотворческий процесс», охарактеризовать основные стадии законотворческого процесса, особенности принятия законопроекта на каждой стадии. Провести игру «Законотворческий процесс».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Приемы и методы.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Объяснение, фронтальная работа, практикум-игра.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карточки для игры в «Законо</w:t>
      </w:r>
      <w:r>
        <w:rPr>
          <w:rFonts w:ascii="Times New Roman" w:hAnsi="Times New Roman" w:cs="Times New Roman"/>
          <w:sz w:val="26"/>
          <w:szCs w:val="26"/>
          <w:lang w:eastAsia="ru-RU"/>
        </w:rPr>
        <w:t>творческий процесс»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12.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Конституция РФ. Основы конституционного строя РФ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Рассмотреть историю принятия Конституции, изучить документ, отметить основные принципы конституционного строя.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работа с документом.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Конституция.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13.</w:t>
      </w:r>
      <w:r w:rsidR="00B341D6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Законодательство РФ о выборах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(2ч.).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Рассмотреть значение и разновидности выборов РФ, принципы проведения выборов, избирательную систему.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курсу, доска, мел.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</w:t>
      </w:r>
      <w:proofErr w:type="gramStart"/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2.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Закрепление</w:t>
      </w:r>
      <w:proofErr w:type="gram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знаний учащихся, индивидуальная работа по карточкам.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Практикум.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Частично-поисковый, работа с тестовыми материалами.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Индивидуальные тестовые работы, индивидуальные задания на карточках.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14.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Гражданство РФ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</w:t>
      </w:r>
      <w:proofErr w:type="gramStart"/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Понятие</w:t>
      </w:r>
      <w:proofErr w:type="gram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гражданства, приобретение и утрата гражданства,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многогражданство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безгражданство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граждане иностранных государств.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частично-поисковый, индивидуальная и фронтальная работы.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индивидуальные задания по карточкам.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 xml:space="preserve">Тема </w:t>
      </w:r>
      <w:proofErr w:type="gramStart"/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15.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Правоохранительные</w:t>
      </w:r>
      <w:proofErr w:type="gramEnd"/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органы. Судебная система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(2ч.).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Характеристика правоохранительной деятельности и правоохранительных органов. Деятельность Прокуратуры РФ, системы органов внутренних дел, ФСБ РФ. Дать представление о судебной системе.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Приемы и методы.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Объяснение, фронтальная работа.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Доска, мел.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2.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Судебная система РФ.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Работа с источниками.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Работа с законодательными источниками, работа в группах.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Карточки с выдержками из документов.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 xml:space="preserve">Тема </w:t>
      </w:r>
      <w:proofErr w:type="gramStart"/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16.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Понятие</w:t>
      </w:r>
      <w:proofErr w:type="gramEnd"/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и виды юридической ответственности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</w:t>
      </w:r>
      <w:proofErr w:type="gramStart"/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Виды</w:t>
      </w:r>
      <w:proofErr w:type="gram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юридической ответственности, основания освобождения от юридической ответственности, обстоятельства, исключающие преступное деяние.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Фронтальная работа, частично-поисковый, объяснение.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Техническое оснащение занятий.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Доска, мел, карточки с заданиями.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 xml:space="preserve">Тема 17.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Споры и порядок их рассмотрения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Процессуальное право, Гражданский, Арбитражный, Уголовный процесс, Конституционное судопроизводство.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фронтальная, индивидуальная работы.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Доска, мел, карточки с заданиями.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18.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Основные правила и принципы гражданского процесса. Субъекты гражданского права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Правила и принципы гражданского процесса, общие положения гражданского права, физические и юридические лица в гражданских правоотношениях.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19.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Организационно-правовые формы и правовой режим предпринимательской деятельности. Имущественные и неимущественные права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Товарищества, хозяйственные общества, кооператив, унитарное предприятие. Понятие имущественных и неимущественных прав.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и индивидуальная работы.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Мультимелиапроектор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карточки с заданиями.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20.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Порядок приема на работу. Порядок заключения и расторжения трудового договора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(2ч.).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</w:t>
      </w:r>
      <w:proofErr w:type="gramStart"/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Трудоустройство</w:t>
      </w:r>
      <w:proofErr w:type="gram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 занятость, дисциплина труда, защита трудовых прав работников, правовые основы социальной защиты и обеспечения. Трудовой Кодекс.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Доска, мел.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2.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Закрепление знаний по Трудовому праву.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Практикум.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Групповая и индивидуальная работа по карточкам.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Карточки с заданиями. Трудовой Кодекс.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21.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Правовое регулирование отношений супругов. Порядок и условия заключения и расторжения брака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Семейное </w:t>
      </w:r>
      <w:proofErr w:type="gram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право</w:t>
      </w:r>
      <w:proofErr w:type="gram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как отрасль. Права, обязанности и ответственность членов семьи. Семейный Кодекс.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и индивидуальная работы.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теме, Семейный Кодекс.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22.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Особенности административной юрисдикции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</w:t>
      </w:r>
      <w:proofErr w:type="gramStart"/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Административные</w:t>
      </w:r>
      <w:proofErr w:type="gram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правоотношения. Административные правонарушения. Кодекс об Административных Правонарушениях.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Форма проведения.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частично-поисковый, фронтальная и групповая работы.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Доска, мел.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23.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Права и обязанности налогоплательщика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1.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Понятие налогов и сборов. Обязанности налогоплательщика. Права налогоплательщика.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Комбинированный.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и групповая работы.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Доска, мел, карточки с заданиями.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24.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Воинская обязанность. Альтернативная гражданская служба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Занятие </w:t>
      </w:r>
      <w:proofErr w:type="gramStart"/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Воинская</w:t>
      </w:r>
      <w:proofErr w:type="gram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обязанность и военная служба в РФ. Порядок и правила призыва граждан мужского пола на военную службу. Альтернативная гражданская служба и условия ее прохождения.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Семинар.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Поисковый, фронтальная и индивидуальная работа, работа в группах.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презентации учащихся, карточки с заданиями.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25.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Особенности уголовного процесса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Уголовная ответственность и наказание. Уголовный процесс. Особенности уголовного процесса по делам несовершеннолетних.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Доска, мел.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26.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Право на благоприятную окружающую среду и способы ее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защит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ы 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</w:t>
      </w:r>
      <w:proofErr w:type="gramStart"/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Экологические</w:t>
      </w:r>
      <w:proofErr w:type="gram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требования и деятельность государства по охране окружающей среды и регулированию рационального природопользования. Экологические правонарушения и ответственность.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27.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Международное право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(1ч.). 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Международное право. Международная защита прав человека. Международное гуманитарное право и права человека.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Лекция.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Объяснение, фронтальная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, презентация учителя по теме.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28.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Итоговое повторение по разделу «Право- регулятор общественных отношений».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Занятие 1.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Итоговое повторение по разделу «Право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регулятор общественных отношений».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Практикум.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Индивидуальная работа.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Техническое оснащение занятий.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Тестовые материалы по изучаемой области «Право».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Тема 29.</w:t>
      </w: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51FAD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Итоговое повторение по курсу «Вектор политического развития современного общества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Занятие 1.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Итоговое повторение.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Форма проведения.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Практикум, решение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КИМов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Приемы и методы.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Индивидуальная работа.</w:t>
      </w:r>
    </w:p>
    <w:p w:rsidR="00597627" w:rsidRPr="00951CE1" w:rsidRDefault="00597627" w:rsidP="005976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C3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Техническое оснащение занятий. </w:t>
      </w:r>
      <w:r w:rsidRPr="00E55C35">
        <w:rPr>
          <w:rFonts w:ascii="Times New Roman" w:hAnsi="Times New Roman" w:cs="Times New Roman"/>
          <w:sz w:val="26"/>
          <w:szCs w:val="26"/>
          <w:lang w:eastAsia="ru-RU"/>
        </w:rPr>
        <w:t xml:space="preserve">Индивидуальные тестовые материалы </w:t>
      </w:r>
      <w:proofErr w:type="spellStart"/>
      <w:r w:rsidRPr="00E55C35">
        <w:rPr>
          <w:rFonts w:ascii="Times New Roman" w:hAnsi="Times New Roman" w:cs="Times New Roman"/>
          <w:sz w:val="26"/>
          <w:szCs w:val="26"/>
          <w:lang w:eastAsia="ru-RU"/>
        </w:rPr>
        <w:t>КИМы</w:t>
      </w:r>
      <w:proofErr w:type="spellEnd"/>
      <w:r w:rsidRPr="00E55C3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97627" w:rsidRPr="00E55C35" w:rsidRDefault="00597627" w:rsidP="00597627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C663B" w:rsidRDefault="00EC663B" w:rsidP="005976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63B" w:rsidRDefault="00EC663B" w:rsidP="005976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63B" w:rsidRDefault="00EC663B" w:rsidP="005976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63B" w:rsidRDefault="00EC663B" w:rsidP="005976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7627" w:rsidRPr="009F4BAB" w:rsidRDefault="00597627" w:rsidP="005976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B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134"/>
      </w:tblGrid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97627" w:rsidRPr="0048158E" w:rsidRDefault="00597627" w:rsidP="00F33F8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Кол-во  часов</w:t>
            </w:r>
          </w:p>
        </w:tc>
      </w:tr>
      <w:tr w:rsidR="00597627" w:rsidTr="00F33F84">
        <w:tc>
          <w:tcPr>
            <w:tcW w:w="9923" w:type="dxa"/>
            <w:gridSpan w:val="3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Раздел 1. Политика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 общество</w:t>
            </w:r>
            <w:r w:rsidRPr="004815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(11 часов)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Политическая система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Понятие власти.  Государство и его функции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Типология политических режимов.</w:t>
            </w:r>
          </w:p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Демократия и её основные ценности и признаки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97627" w:rsidTr="00F33F84">
        <w:trPr>
          <w:trHeight w:val="252"/>
        </w:trPr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Гражданское общество и государство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Избирательная кампания в РФ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Политический процесс. Политическое участие. Политическое лидерство. Политическая элита. 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rPr>
          <w:trHeight w:val="126"/>
        </w:trPr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Политические партии и движения. СМИ политической системе.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rPr>
          <w:trHeight w:val="561"/>
        </w:trPr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Федеративное устройство России.   Органы государственной власти РФ. 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Итоговое повторение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97627" w:rsidTr="00F33F84">
        <w:tc>
          <w:tcPr>
            <w:tcW w:w="9923" w:type="dxa"/>
            <w:gridSpan w:val="3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2.  Право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– регулятор общественных отношений </w:t>
            </w:r>
            <w:r w:rsidRPr="004815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(22 часа)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Право в системе социальных норм. Система российского права. 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Законотворческий процесс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Конституция РФ. Основы конституционного строя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Законодательство РФ о выборах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Гражданство РФ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17-18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Правоохранительные органы. Судебная система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Понятие и виды юридической ответственности.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Споры и порядок их рассмотрения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21-22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правила и принципы гражданского процесса. Субъекты гражданского права.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23-24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Организационно-правовые формы и правовой режим предпринимательской деятельности. Имущественные и неимущественные права.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Порядок приема на работу. Порядок заключения и расторжения трудового договора. 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регулирование отношений супругов. Порядок и условия заключения и расторжения брака.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Особенности административной юрисдикции. 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Права и обязанности налогоплательщика. 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Воинская обязанность. Альтернативная гражданская служба.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Особенности уголовного процесса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Международное право. 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Итоговое повторение по разделу «Право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– регулятор общественных отношений</w:t>
            </w: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7627" w:rsidTr="00F33F84">
        <w:tc>
          <w:tcPr>
            <w:tcW w:w="851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33-34</w:t>
            </w:r>
          </w:p>
        </w:tc>
        <w:tc>
          <w:tcPr>
            <w:tcW w:w="7938" w:type="dxa"/>
          </w:tcPr>
          <w:p w:rsidR="00597627" w:rsidRPr="0048158E" w:rsidRDefault="00597627" w:rsidP="00F33F84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Итоговое повторение по курсу «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Вектор политического развития современного общества</w:t>
            </w:r>
            <w:r w:rsidRPr="0048158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597627" w:rsidRPr="0048158E" w:rsidRDefault="00597627" w:rsidP="00F33F8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15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597627" w:rsidRPr="00C77C86" w:rsidRDefault="00597627" w:rsidP="0059762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97627" w:rsidRPr="00C77C86" w:rsidRDefault="00597627" w:rsidP="0059762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97627" w:rsidRDefault="00597627" w:rsidP="00597627">
      <w:pPr>
        <w:shd w:val="clear" w:color="auto" w:fill="FFFFFF"/>
        <w:spacing w:before="100" w:beforeAutospacing="1" w:after="300" w:line="240" w:lineRule="auto"/>
        <w:rPr>
          <w:rFonts w:ascii="OpenSans" w:eastAsia="Times New Roman" w:hAnsi="OpenSans" w:cs="Helvetica"/>
          <w:b/>
          <w:bCs/>
          <w:color w:val="000000"/>
          <w:sz w:val="21"/>
          <w:szCs w:val="21"/>
          <w:lang w:eastAsia="ru-RU"/>
        </w:rPr>
      </w:pPr>
    </w:p>
    <w:p w:rsidR="00E21D0B" w:rsidRDefault="00E21D0B"/>
    <w:sectPr w:rsidR="00E21D0B" w:rsidSect="00E203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F2"/>
    <w:rsid w:val="00301F20"/>
    <w:rsid w:val="00477E62"/>
    <w:rsid w:val="00597627"/>
    <w:rsid w:val="00B17035"/>
    <w:rsid w:val="00B341D6"/>
    <w:rsid w:val="00D42CF2"/>
    <w:rsid w:val="00DE1BBE"/>
    <w:rsid w:val="00E21D0B"/>
    <w:rsid w:val="00E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B7C60-67DB-4570-AC99-459ECC2F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7627"/>
  </w:style>
  <w:style w:type="paragraph" w:styleId="5">
    <w:name w:val="heading 5"/>
    <w:basedOn w:val="a0"/>
    <w:next w:val="a0"/>
    <w:link w:val="50"/>
    <w:semiHidden/>
    <w:unhideWhenUsed/>
    <w:qFormat/>
    <w:rsid w:val="005976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59762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No Spacing"/>
    <w:uiPriority w:val="1"/>
    <w:qFormat/>
    <w:rsid w:val="00597627"/>
    <w:pPr>
      <w:spacing w:after="0" w:line="240" w:lineRule="auto"/>
    </w:pPr>
  </w:style>
  <w:style w:type="table" w:styleId="a5">
    <w:name w:val="Table Grid"/>
    <w:basedOn w:val="a2"/>
    <w:uiPriority w:val="39"/>
    <w:rsid w:val="0059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59762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6">
    <w:name w:val="Перечень Знак"/>
    <w:link w:val="a"/>
    <w:rsid w:val="00597627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3438</Words>
  <Characters>19602</Characters>
  <Application>Microsoft Office Word</Application>
  <DocSecurity>0</DocSecurity>
  <Lines>163</Lines>
  <Paragraphs>45</Paragraphs>
  <ScaleCrop>false</ScaleCrop>
  <Company/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Кукса</dc:creator>
  <cp:keywords/>
  <dc:description/>
  <cp:lastModifiedBy>Школа 129</cp:lastModifiedBy>
  <cp:revision>9</cp:revision>
  <dcterms:created xsi:type="dcterms:W3CDTF">2020-11-05T09:54:00Z</dcterms:created>
  <dcterms:modified xsi:type="dcterms:W3CDTF">2022-10-07T11:24:00Z</dcterms:modified>
</cp:coreProperties>
</file>