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0A" w:rsidRDefault="00D80F0A">
      <w:pPr>
        <w:autoSpaceDE w:val="0"/>
        <w:autoSpaceDN w:val="0"/>
        <w:spacing w:after="78" w:line="220" w:lineRule="exact"/>
      </w:pPr>
    </w:p>
    <w:p w:rsidR="00D80F0A" w:rsidRPr="00316490" w:rsidRDefault="00EC63C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1649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80F0A" w:rsidRPr="00316490" w:rsidRDefault="00EC63C5">
      <w:pPr>
        <w:autoSpaceDE w:val="0"/>
        <w:autoSpaceDN w:val="0"/>
        <w:spacing w:before="670" w:after="0" w:line="230" w:lineRule="auto"/>
        <w:ind w:left="2448"/>
        <w:rPr>
          <w:lang w:val="ru-RU"/>
        </w:rPr>
      </w:pPr>
      <w:r w:rsidRPr="0031649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Самарской области</w:t>
      </w:r>
    </w:p>
    <w:p w:rsidR="00D80F0A" w:rsidRPr="00316490" w:rsidRDefault="00EC63C5">
      <w:pPr>
        <w:autoSpaceDE w:val="0"/>
        <w:autoSpaceDN w:val="0"/>
        <w:spacing w:before="670" w:after="0" w:line="230" w:lineRule="auto"/>
        <w:ind w:left="1704"/>
        <w:rPr>
          <w:lang w:val="ru-RU"/>
        </w:rPr>
      </w:pPr>
      <w:r w:rsidRPr="00316490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Администрации городского округа Самара</w:t>
      </w:r>
    </w:p>
    <w:p w:rsidR="00DF45F6" w:rsidRPr="00DF45F6" w:rsidRDefault="00DF45F6" w:rsidP="00DF45F6">
      <w:pPr>
        <w:autoSpaceDE w:val="0"/>
        <w:autoSpaceDN w:val="0"/>
        <w:spacing w:before="670" w:after="1376" w:line="230" w:lineRule="auto"/>
        <w:ind w:right="313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>МБОУ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Школа № 129 г.о. Самара</w:t>
      </w:r>
    </w:p>
    <w:p w:rsidR="00D80F0A" w:rsidRPr="00DF45F6" w:rsidRDefault="00DF45F6" w:rsidP="00DF45F6">
      <w:pPr>
        <w:autoSpaceDE w:val="0"/>
        <w:autoSpaceDN w:val="0"/>
        <w:spacing w:before="670" w:after="1376" w:line="230" w:lineRule="auto"/>
        <w:ind w:right="313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1B0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310872B" wp14:editId="6C1E6824">
            <wp:extent cx="5727700" cy="2128273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12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0A" w:rsidRPr="00DF45F6" w:rsidRDefault="00EC63C5">
      <w:pPr>
        <w:autoSpaceDE w:val="0"/>
        <w:autoSpaceDN w:val="0"/>
        <w:spacing w:before="978" w:after="0" w:line="230" w:lineRule="auto"/>
        <w:ind w:right="3474"/>
        <w:jc w:val="right"/>
        <w:rPr>
          <w:lang w:val="ru-RU"/>
        </w:rPr>
      </w:pPr>
      <w:r w:rsidRPr="00DF45F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80F0A" w:rsidRPr="008B33F1" w:rsidRDefault="00EC63C5">
      <w:pPr>
        <w:autoSpaceDE w:val="0"/>
        <w:autoSpaceDN w:val="0"/>
        <w:spacing w:before="310" w:after="0" w:line="230" w:lineRule="auto"/>
        <w:ind w:right="2472"/>
        <w:jc w:val="right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ОСНОВНОГО ОБЩЕГО ОБРАЗОВАНИЯ</w:t>
      </w:r>
    </w:p>
    <w:p w:rsidR="00D80F0A" w:rsidRPr="008B33F1" w:rsidRDefault="00EC63C5">
      <w:pPr>
        <w:autoSpaceDE w:val="0"/>
        <w:autoSpaceDN w:val="0"/>
        <w:spacing w:before="310" w:after="0" w:line="230" w:lineRule="auto"/>
        <w:ind w:right="4246"/>
        <w:jc w:val="right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4416195)</w:t>
      </w:r>
    </w:p>
    <w:p w:rsidR="00D80F0A" w:rsidRPr="008B33F1" w:rsidRDefault="00EC63C5">
      <w:pPr>
        <w:autoSpaceDE w:val="0"/>
        <w:autoSpaceDN w:val="0"/>
        <w:spacing w:before="166" w:after="0" w:line="230" w:lineRule="auto"/>
        <w:ind w:right="3768"/>
        <w:jc w:val="right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right="2644"/>
        <w:jc w:val="right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«ИЗОБРАЗИТЕЛЬНОЕ ИСКУССТВО»</w:t>
      </w:r>
    </w:p>
    <w:p w:rsidR="00D80F0A" w:rsidRPr="008B33F1" w:rsidRDefault="00002B34">
      <w:pPr>
        <w:autoSpaceDE w:val="0"/>
        <w:autoSpaceDN w:val="0"/>
        <w:spacing w:before="1032" w:after="0" w:line="230" w:lineRule="auto"/>
        <w:ind w:right="236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(для 5-8</w:t>
      </w:r>
      <w:bookmarkStart w:id="0" w:name="_GoBack"/>
      <w:bookmarkEnd w:id="0"/>
      <w:r w:rsidR="00EC63C5"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классов образовательных организаций)</w:t>
      </w:r>
    </w:p>
    <w:p w:rsidR="00D80F0A" w:rsidRPr="008B33F1" w:rsidRDefault="00D80F0A">
      <w:pPr>
        <w:autoSpaceDE w:val="0"/>
        <w:autoSpaceDN w:val="0"/>
        <w:spacing w:after="618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30" w:lineRule="auto"/>
        <w:ind w:right="3804"/>
        <w:jc w:val="right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Самара 2022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30" w:lineRule="auto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346" w:after="0" w:line="262" w:lineRule="auto"/>
        <w:ind w:right="144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«ИЗОБРАЗИТЕЛЬНОЕ ИСКУССТВО»</w:t>
      </w:r>
    </w:p>
    <w:p w:rsidR="00D80F0A" w:rsidRPr="008B33F1" w:rsidRDefault="00EC63C5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Основная цель школьного предмета «Изобразительное искусство» — развитие визуально-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колоссальный эстетический, художественный и нравственный мировой опыт.</w:t>
      </w:r>
    </w:p>
    <w:p w:rsidR="00D80F0A" w:rsidRPr="008B33F1" w:rsidRDefault="00EC63C5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D80F0A" w:rsidRPr="008B33F1" w:rsidRDefault="00EC63C5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80F0A" w:rsidRPr="008B33F1" w:rsidRDefault="00EC63C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D80F0A" w:rsidRPr="008B33F1" w:rsidRDefault="00EC63C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80F0A" w:rsidRPr="008B33F1" w:rsidRDefault="00EC63C5">
      <w:pPr>
        <w:autoSpaceDE w:val="0"/>
        <w:autoSpaceDN w:val="0"/>
        <w:spacing w:before="72" w:after="0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D80F0A" w:rsidRPr="008B33F1" w:rsidRDefault="00EC63C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66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30" w:lineRule="auto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смотрят памятники архитектуры, посещают художественные музеи.</w:t>
      </w:r>
    </w:p>
    <w:p w:rsidR="00D80F0A" w:rsidRPr="008B33F1" w:rsidRDefault="00EC63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УЧЕБНОГО ПРЕДМЕТА «ИЗОБРАЗИТЕЛЬНОЕ ИСКУССТВО»</w:t>
      </w:r>
    </w:p>
    <w:p w:rsidR="00D80F0A" w:rsidRPr="008B33F1" w:rsidRDefault="00EC63C5">
      <w:pPr>
        <w:autoSpaceDE w:val="0"/>
        <w:autoSpaceDN w:val="0"/>
        <w:spacing w:before="190" w:after="0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80F0A" w:rsidRPr="008B33F1" w:rsidRDefault="00EC63C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разнообразными художественными материалами.</w:t>
      </w:r>
    </w:p>
    <w:p w:rsidR="00D80F0A" w:rsidRPr="008B33F1" w:rsidRDefault="00EC63C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учебного</w:t>
      </w:r>
      <w:proofErr w:type="gram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предмета «Изобразительное искусство» являются:</w:t>
      </w:r>
    </w:p>
    <w:p w:rsidR="00D80F0A" w:rsidRPr="008B33F1" w:rsidRDefault="00EC63C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80F0A" w:rsidRPr="008B33F1" w:rsidRDefault="00EC63C5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80F0A" w:rsidRPr="008B33F1" w:rsidRDefault="00EC63C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навыков эстетического видения и преобразования мира;</w:t>
      </w:r>
    </w:p>
    <w:p w:rsidR="00D80F0A" w:rsidRPr="008B33F1" w:rsidRDefault="00EC63C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D80F0A" w:rsidRPr="008B33F1" w:rsidRDefault="00EC63C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пространственного мышления и аналитических визуальных способностей;</w:t>
      </w:r>
    </w:p>
    <w:p w:rsidR="00D80F0A" w:rsidRPr="008B33F1" w:rsidRDefault="00EC63C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мировоззренческих позиций человека;</w:t>
      </w:r>
    </w:p>
    <w:p w:rsidR="00D80F0A" w:rsidRPr="008B33F1" w:rsidRDefault="00EC63C5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развитие наблюдательности, ассоциативного мышления и творческого воображения;</w:t>
      </w:r>
    </w:p>
    <w:p w:rsidR="00D80F0A" w:rsidRPr="008B33F1" w:rsidRDefault="00EC63C5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уважения и любви к цивилизационному наследию России через освоение отечественной художественной культуры;</w:t>
      </w:r>
    </w:p>
    <w:p w:rsidR="00D80F0A" w:rsidRPr="008B33F1" w:rsidRDefault="00EC63C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298" w:after="0" w:line="262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D80F0A" w:rsidRPr="008B33F1" w:rsidRDefault="00EC63C5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</w:t>
      </w:r>
      <w:proofErr w:type="spellStart"/>
      <w:proofErr w:type="gram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область«</w:t>
      </w:r>
      <w:proofErr w:type="gram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Искусство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» и является обязательным для изучения.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86" w:right="692" w:bottom="36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66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62" w:lineRule="auto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плана).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86" w:right="938" w:bottom="1440" w:left="666" w:header="720" w:footer="720" w:gutter="0"/>
          <w:cols w:space="720" w:equalWidth="0">
            <w:col w:w="10296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30" w:lineRule="auto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 «ИЗОБРАЗИТЕЛЬНОЕ ИСКУССТВО»</w:t>
      </w:r>
    </w:p>
    <w:p w:rsidR="00D80F0A" w:rsidRPr="008B33F1" w:rsidRDefault="00EC63C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</w:t>
      </w:r>
    </w:p>
    <w:p w:rsidR="00D80F0A" w:rsidRPr="008B33F1" w:rsidRDefault="00EC63C5">
      <w:pPr>
        <w:autoSpaceDE w:val="0"/>
        <w:autoSpaceDN w:val="0"/>
        <w:spacing w:before="190" w:after="0" w:line="262" w:lineRule="auto"/>
        <w:ind w:left="180" w:right="4464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D80F0A" w:rsidRPr="008B33F1" w:rsidRDefault="00EC63C5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D80F0A" w:rsidRPr="008B33F1" w:rsidRDefault="00EC63C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80F0A" w:rsidRPr="008B33F1" w:rsidRDefault="00EC63C5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44" w:bottom="32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D80F0A" w:rsidRPr="008B33F1" w:rsidRDefault="00EC63C5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proofErr w:type="gram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узор,«</w:t>
      </w:r>
      <w:proofErr w:type="gram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80F0A" w:rsidRPr="008B33F1" w:rsidRDefault="00EC63C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D80F0A" w:rsidRPr="008B33F1" w:rsidRDefault="00EC63C5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80F0A" w:rsidRPr="008B33F1" w:rsidRDefault="00EC63C5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60" w:bottom="30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D80F0A" w:rsidRPr="008B33F1" w:rsidRDefault="00EC63C5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«ЖИВОПИСЬ, ГРАФИКА, СКУЛЬПТУРА»</w:t>
      </w:r>
    </w:p>
    <w:p w:rsidR="00D80F0A" w:rsidRPr="008B33F1" w:rsidRDefault="00EC63C5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видах искусства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и временные виды искусства.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Основные виды живописи, графики и скульптуры.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зритель: зрительские умения, знания и творчество зрителя.</w:t>
      </w:r>
    </w:p>
    <w:p w:rsidR="00D80F0A" w:rsidRPr="008B33F1" w:rsidRDefault="00EC63C5">
      <w:pPr>
        <w:autoSpaceDE w:val="0"/>
        <w:autoSpaceDN w:val="0"/>
        <w:spacing w:before="190" w:after="0" w:line="271" w:lineRule="auto"/>
        <w:ind w:left="180" w:right="432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Язык изобразительного искусства и его выразительные средства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Виды рисунка: зарисовка, набросок, учебный рисунок и творческий рисунок.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Навыки размещения рисунка в листе, выбор формата.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Начальные умения рисунка с натуры. Зарисовки простых предметов.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Линейные графические рисунки и наброски.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Тон и тональные отношения: тёмное — светлое.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Ритм и ритмическая организация плоскости листа.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2" w:after="0" w:line="271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Жанры изобразительного искусства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Натюрморт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графической грамоты: правила объёмного изображения предметов на плоскости.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Изображение окружности в перспективе.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Рисование геометрических тел на основе правил линейной перспективы.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Сложная пространственная форма и выявление её конструкции.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934" w:bottom="402" w:left="666" w:header="720" w:footer="720" w:gutter="0"/>
          <w:cols w:space="720" w:equalWidth="0">
            <w:col w:w="10300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Рисунок сложной формы предмета как соотношение простых геометрических фигур.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Линейный рисунок конструкции из нескольких геометрических тел.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Освещение как средство выявления объёма предмета. Понятия «свет», «блик», «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полутень</w:t>
      </w:r>
      <w:proofErr w:type="gram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собственная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тень», «рефлекс», «падающая тень». Особенности освещения «по свету» и «против света».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Рисунок натюрморта графическими материалами с натуры или по представлению.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Портрет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Портрет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Великие портретисты в европейском искусстве.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Парадный и камерный портрет в живописи.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жанра портрета в искусстве ХХ в.— отечественном и европейском.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Построение головы человека, основные пропорции лица, ​соотношение лицевой и черепной частей головы.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портретный рисунок с натуры или по памяти.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Портрет в скульптуре.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Значение свойств художественных материалов в создании скульптурного портрета.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80F0A" w:rsidRPr="008B33F1" w:rsidRDefault="00EC63C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Опыт работы над созданием живописного портрета.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Пейзаж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линейной перспективы в изображении пространства.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различных состояний природы.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40" w:bottom="30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Творческий опыт в создании композиционного живописного пейзажа своей Родины.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Графический образ пейзажа в работах выдающихся мастеров.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и графическая композиция на темы окружающей природы.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ытовой жанр в изобразительном искусстве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80F0A" w:rsidRPr="008B33F1" w:rsidRDefault="00EC63C5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Исторический жанр в изобразительном искусстве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картина в русском искусстве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в. и её особое место в развитии отечественной культуры.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Библейские темы в изобразительном искусстве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proofErr w:type="gram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Пьета»Микеланджело</w:t>
      </w:r>
      <w:proofErr w:type="spellEnd"/>
      <w:proofErr w:type="gram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 в отечественных картинах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. «Тайная вечеря», В. Поленов. «Христос и грешница»).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D80F0A" w:rsidRPr="008B33F1" w:rsidRDefault="00EC63C5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 И ДИЗАЙН»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Архитектура и дизайн — искусства художественной постройки — конструктивные искусства.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как создатели «второй природы» — предметно-пространственной среды жизни людей.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Графический дизайн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Основные свойства композиции: целостность и соподчинённость элементов.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цвета в организации композиционного пространства.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задачи цвета в конструктивных искусствах. Цвет и законы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колористики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80F0A" w:rsidRPr="008B33F1" w:rsidRDefault="00EC63C5">
      <w:pPr>
        <w:autoSpaceDE w:val="0"/>
        <w:autoSpaceDN w:val="0"/>
        <w:spacing w:before="72" w:after="0" w:line="230" w:lineRule="auto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Применение локального цвета. Цветовой акцент, ритм цветовых форм, доминанта.</w:t>
      </w:r>
    </w:p>
    <w:p w:rsidR="00D80F0A" w:rsidRPr="008B33F1" w:rsidRDefault="00EC63C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Шрифты и шрифтовая композиция в графическом дизайне.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Форма буквы как изобразительно-смысловой символ.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Шрифт и содержание текста. Стилизация шрифта.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Типографика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. Понимание типографской строки как элемента плоскостной композиции.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и практических работ по теме «Буква — изобразительный элемент композиции».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84" w:bottom="356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 w:line="262" w:lineRule="auto"/>
        <w:ind w:right="144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80F0A" w:rsidRPr="008B33F1" w:rsidRDefault="00EC63C5">
      <w:pPr>
        <w:autoSpaceDE w:val="0"/>
        <w:autoSpaceDN w:val="0"/>
        <w:spacing w:before="190" w:after="0" w:line="262" w:lineRule="auto"/>
        <w:ind w:left="180" w:right="1008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Макетирование объёмно-пространственных композиций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Композиция плоскостная и пространственная. Композиционная организация пространства.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Прочтение плоскостной композиции как «чертежа» пространства.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практических работ по созданию объёмно-пространственных композиций. Объём и пространство.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​связь объектов в архитектурном макете.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80F0A" w:rsidRPr="008B33F1" w:rsidRDefault="00EC63C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архитектуры).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зарисовок форм бытовых предметов.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Творческое проектирование предметов быта с определением их функций и материала изготовления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Социальное значение дизайна и архитектуры как среды жизни человека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ind w:right="172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Пути развития современной архитектуры и дизайна: город сегодня и завтра.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Архитектурная и градостроительная революция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цвета в формировании пространства. Схема-планировка и реальность.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Современные поиски новой эстетики в градостроительстве.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62" w:bottom="30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D80F0A" w:rsidRPr="008B33F1" w:rsidRDefault="00EC63C5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Интерьеры общественных зданий (театр, кафе, вокзал, офис, школа).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Единство эстетического и функционального в объёмно-​пространственной организации среды жизнедеятельности ​людей.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Образ человека и индивидуальное проектирование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Мода и культура как параметры создания собственного костюма или комплекта одежды.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творческих эскизов по теме «Дизайн современной одежды».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76" w:bottom="36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— средства организации среды жизни людей и строительства нового мира.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310" w:after="0" w:line="262" w:lineRule="auto"/>
        <w:ind w:right="28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«ИЗОБРАЖЕНИЕ В СИНТЕТИЧЕСКИХ, ЭКРАННЫХ ВИДАХ ИСКУССТВА И ХУДОЖЕСТВЕННАЯ ФОТОГРАФИЯ»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Синтетические 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Значение развития технологий в становлении новых видов искусства.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80F0A" w:rsidRPr="008B33F1" w:rsidRDefault="00EC63C5">
      <w:pPr>
        <w:autoSpaceDE w:val="0"/>
        <w:autoSpaceDN w:val="0"/>
        <w:spacing w:before="192" w:after="0" w:line="262" w:lineRule="auto"/>
        <w:ind w:left="180" w:right="2448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Художник и искусство театра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Рождение театра в древнейших обрядах. История развития искусства театра.</w:t>
      </w:r>
    </w:p>
    <w:p w:rsidR="00D80F0A" w:rsidRPr="008B33F1" w:rsidRDefault="00EC63C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Билибин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, А. Головин и др.).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Школьный спектакль и работа художника по его подготовке.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Художественная фотография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дагеротипа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до компьютерных технологий.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Современные возможности художественной обработки цифровой фотографии.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Картина мира и «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Родиноведение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» в фотографиях С. М. Прокудина-Горского. Сохранённая история и роль его фотографий в современной отечественной культуре.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Фотография 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Композиция кадра, ракурс, плановость, графический ритм.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Фотопейзаж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в творчестве профессиональных фотографов.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Образные возможности чёрно-белой и цветной фотографии. Роль тональных контрастов и роль цвета в эмоционально-образном восприятии пейзажа.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в портретном образе. Фотография постановочная и документальная.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Фоторепортаж. Образ события в кадре. Репортажный снимок — свидетельство истории и его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90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30" w:lineRule="auto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значение в сохранении памяти о событии.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Фоторепортаж —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«Работать для жизни…» — фотографии Александра Родченко, их значение и влияние на стиль эпохи.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Коллаж как жанр художественного творчества с помощью различных компьютерных программ.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фотообраза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жизнь людей.</w:t>
      </w:r>
    </w:p>
    <w:p w:rsidR="00D80F0A" w:rsidRPr="008B33F1" w:rsidRDefault="00EC63C5">
      <w:pPr>
        <w:autoSpaceDE w:val="0"/>
        <w:autoSpaceDN w:val="0"/>
        <w:spacing w:before="192" w:after="0" w:line="262" w:lineRule="auto"/>
        <w:ind w:left="180" w:right="3168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Изображение и искусство кино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Ожившее изображение. История кино и его эволюция как искусства.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— режиссёр — художник — оператор в работе над фильмом.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Сложносоставной язык кино.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Монтаж композиционно построенных кадров — основа языка киноискусства.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раскадровка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, чертежи и воплощение в материале.</w:t>
      </w:r>
    </w:p>
    <w:p w:rsidR="00D80F0A" w:rsidRPr="008B33F1" w:rsidRDefault="00EC63C5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Пространство и предметы, историческая конкретность и художественный образ — видеоряд художественного игрового фильма.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Создание видеоролика — от замысла до съёмки. Разные жанры — разные задачи в работе над видеороликом. Этапы создания видеоролика.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электронно-цифровых технологий в современном игровом кинематографе.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Выбор технологии: пластилиновые мультфильмы, бумажная перекладка, сыпучая анимация.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Этапы создания анимационного фильма. Требования и критерии художественности.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Изобразительное искусство на телевидении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Телевидение —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Искусство и технология. Создатель телевидения — русский инженер Владимир Козьмич Зворыкин.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Деятельность художника на телевидении: художники по свету, костюму, гриму; сценографический дизайн и компьютерная графика.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Художнические роли каждого человека в реальной бытийной жизни.</w:t>
      </w:r>
    </w:p>
    <w:p w:rsidR="00D80F0A" w:rsidRPr="008B33F1" w:rsidRDefault="00EC63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Роль искусства в жизни общества и его влияние на жизнь каждого человека.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310" w:right="738" w:bottom="968" w:left="666" w:header="720" w:footer="720" w:gutter="0"/>
          <w:cols w:space="720" w:equalWidth="0">
            <w:col w:w="10496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71" w:lineRule="auto"/>
        <w:ind w:right="1872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</w:t>
      </w:r>
      <w:proofErr w:type="gramStart"/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ПРЕДМЕТА«</w:t>
      </w:r>
      <w:proofErr w:type="gramEnd"/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ИСКУССТВО» НА УРОВНЕ ОСНОВНОГО ОБЩЕГО ОБРАЗОВАНИЯ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D80F0A" w:rsidRPr="008B33F1" w:rsidRDefault="00EC63C5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D80F0A" w:rsidRPr="008B33F1" w:rsidRDefault="00EC63C5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D80F0A" w:rsidRPr="008B33F1" w:rsidRDefault="00EC63C5">
      <w:pPr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66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семье, труду, культуре как духовному богатству общества и важному условию ощущения человеком полноты проживаемой жизни.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D80F0A" w:rsidRPr="008B33F1" w:rsidRDefault="00EC63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80F0A" w:rsidRPr="008B33F1" w:rsidRDefault="00EC63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86" w:right="686" w:bottom="35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66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  <w:tab w:val="left" w:pos="420"/>
        </w:tabs>
        <w:autoSpaceDE w:val="0"/>
        <w:autoSpaceDN w:val="0"/>
        <w:spacing w:after="0" w:line="389" w:lineRule="auto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изучении модуля: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пространственных представлений и сенсорных способностей: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предметные и пространственные объекты по заданным основаниям;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форму предмета, конструкции;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выявлять положение предметной формы в пространстве;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обобщать форму составной конструкции;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структуру предмета, конструкции, пространства, зрительного образа;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структурировать предметно-пространственные явления;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пропорциональное соотношение частей внутри целого и предметов между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собой;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абстрагировать образ реальности в построении плоской или пространственной композиции.</w:t>
      </w:r>
    </w:p>
    <w:p w:rsidR="00D80F0A" w:rsidRPr="008B33F1" w:rsidRDefault="00EC63C5">
      <w:pPr>
        <w:autoSpaceDE w:val="0"/>
        <w:autoSpaceDN w:val="0"/>
        <w:spacing w:before="178" w:after="0" w:line="362" w:lineRule="auto"/>
        <w:ind w:left="420" w:right="144" w:hanging="240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и исследовательские действия: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явлений художественной культуры;—  сопоставлять, анализировать, сравнивать и оценивать с позиций эстетических категорий явления искусства и действительности;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произведения искусства по видам и, соответственно, по назначению в жизни людей;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ставить и использовать вопросы как исследовательский инструмент познания;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вести исследовательскую работу по сбору информационного материала по установленной или выбранной теме;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80F0A" w:rsidRPr="008B33F1" w:rsidRDefault="00EC63C5">
      <w:pPr>
        <w:autoSpaceDE w:val="0"/>
        <w:autoSpaceDN w:val="0"/>
        <w:spacing w:before="178" w:after="0" w:line="360" w:lineRule="auto"/>
        <w:ind w:left="420" w:hanging="240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электронные образовательные ресурсы;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уметь работать с электронными учебными пособиями и учебниками;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80F0A" w:rsidRPr="008B33F1" w:rsidRDefault="00EC63C5">
      <w:pPr>
        <w:autoSpaceDE w:val="0"/>
        <w:autoSpaceDN w:val="0"/>
        <w:spacing w:before="298" w:after="0" w:line="302" w:lineRule="auto"/>
        <w:ind w:left="420" w:right="720" w:hanging="240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Понимать искусство в качестве особого языка общения — межличностного (автор —зритель), между поколениями, между народами;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86" w:right="908" w:bottom="444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108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</w:t>
      </w:r>
    </w:p>
    <w:p w:rsidR="00D80F0A" w:rsidRPr="008B33F1" w:rsidRDefault="00EC63C5">
      <w:pPr>
        <w:autoSpaceDE w:val="0"/>
        <w:autoSpaceDN w:val="0"/>
        <w:spacing w:before="238" w:after="0"/>
        <w:ind w:left="240" w:right="288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D80F0A" w:rsidRPr="008B33F1" w:rsidRDefault="00EC63C5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и объяснять результаты своего ​творческого, художественного или исследовательского опыта;</w:t>
      </w:r>
    </w:p>
    <w:p w:rsidR="00D80F0A" w:rsidRPr="008B33F1" w:rsidRDefault="00EC63C5">
      <w:pPr>
        <w:autoSpaceDE w:val="0"/>
        <w:autoSpaceDN w:val="0"/>
        <w:spacing w:before="240" w:after="0"/>
        <w:ind w:left="24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80F0A" w:rsidRPr="008B33F1" w:rsidRDefault="00EC63C5">
      <w:pPr>
        <w:autoSpaceDE w:val="0"/>
        <w:autoSpaceDN w:val="0"/>
        <w:spacing w:before="298" w:after="0" w:line="262" w:lineRule="auto"/>
        <w:ind w:right="3744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D80F0A" w:rsidRPr="008B33F1" w:rsidRDefault="00EC63C5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80F0A" w:rsidRPr="008B33F1" w:rsidRDefault="00EC63C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D80F0A" w:rsidRPr="008B33F1" w:rsidRDefault="00EC63C5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80F0A" w:rsidRPr="008B33F1" w:rsidRDefault="00EC63C5">
      <w:pPr>
        <w:autoSpaceDE w:val="0"/>
        <w:autoSpaceDN w:val="0"/>
        <w:spacing w:before="178" w:after="0" w:line="230" w:lineRule="auto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D80F0A" w:rsidRPr="008B33F1" w:rsidRDefault="00EC63C5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80F0A" w:rsidRPr="008B33F1" w:rsidRDefault="00EC63C5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владеть основами самоконтроля, рефлексии, самооценки на основе соответствующих целям критериев.</w:t>
      </w:r>
    </w:p>
    <w:p w:rsidR="00D80F0A" w:rsidRPr="008B33F1" w:rsidRDefault="00EC63C5">
      <w:pPr>
        <w:autoSpaceDE w:val="0"/>
        <w:autoSpaceDN w:val="0"/>
        <w:spacing w:before="180" w:after="0" w:line="230" w:lineRule="auto"/>
        <w:rPr>
          <w:lang w:val="ru-RU"/>
        </w:rPr>
      </w:pP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D80F0A" w:rsidRPr="008B33F1" w:rsidRDefault="00EC63C5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управлять собственными эмоциями, стремиться к пониманию эмоций других;</w:t>
      </w:r>
    </w:p>
    <w:p w:rsidR="00D80F0A" w:rsidRPr="008B33F1" w:rsidRDefault="00EC63C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80F0A" w:rsidRPr="008B33F1" w:rsidRDefault="00EC63C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развивать свои эмпатические способности, способность сопереживать, понимать намерения и переживания свои и других;</w:t>
      </w:r>
    </w:p>
    <w:p w:rsidR="00D80F0A" w:rsidRPr="008B33F1" w:rsidRDefault="00EC63C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и чужое право на ошибку;</w:t>
      </w:r>
    </w:p>
    <w:p w:rsidR="00D80F0A" w:rsidRPr="008B33F1" w:rsidRDefault="00EC63C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D80F0A" w:rsidRPr="008B33F1" w:rsidRDefault="00EC63C5">
      <w:pPr>
        <w:autoSpaceDE w:val="0"/>
        <w:autoSpaceDN w:val="0"/>
        <w:spacing w:before="298" w:after="0" w:line="230" w:lineRule="auto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328" w:right="712" w:bottom="40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D80F0A" w:rsidRPr="008B33F1" w:rsidRDefault="00EC63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искусство»: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практическими навыками самостоятельного творческого создания орнаментов ленточных, сетчатых, центрических;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70" w:bottom="30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декора, их связь с природой, трудом и бытом;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изображать фрагменты орнаментов, отдельные сюжеты, детали или общий вид изделий ряда отечественных художественных промыслов;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D80F0A" w:rsidRPr="008B33F1" w:rsidRDefault="00EC63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«Живопись, графика, скульптура»: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деления пространственных искусств на виды;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изобразительного искусства и его выразительные средства: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осознавать значение материала в создании художественного образа; уметь различать и объяснять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756" w:bottom="416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66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художественного материала в произведениях искусства;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различных художественных техниках в использовании художественных материалов;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роль рисунка как основы изобразительной деятельности;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учебного рисунка — светотеневого изображения объёмных форм;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знать понятия графической грамоты изображения предмета «освещённая часть», «блик»,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«полутень», «собственная тень», «падающая тень» и уметь их применять в практике рисунка;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содержание понятий «тон», «тональные отношения» и иметь опыт их визуального анализа;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линейного рисунка, понимать выразительные возможности линии;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: характеризовать основные и составные цвета, дополнительные цвета —и значение этих знаний для искусства живописи;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Жанры изобразительного искусства: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«жанры в изобразительном искусстве», перечислять жанры;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Натюрморт: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об освещении как средстве выявления объёма предмета;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графического натюрморта;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иметь опыт создания натюрморта средствами живописи.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Портрет: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портретного изображения человека в разные эпохи как последовательности изменений представления о человеке;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сравнивать содержание портретного образа в искусстве Древнего Рима, эпохи Возрождения и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86" w:right="700" w:bottom="42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66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Нового времени;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Боровиковский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Венецианов, О. Кипренский, В. Тропинин, К. Брюллов, И. Крамской, И. Репин, В. Суриков, В. Серов и др.);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скульптурном портрете в истории искусства, о выражении характера человека и образа эпохи в скульптурном портрете;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начальный опыт лепки головы человека;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индивидуальности человека;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жанре портрета в искусстве ХХ в. — западном и отечественном.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Пейзаж: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построения линейной перспективы и уметь применять их в рисунке;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воздушной перспективы и уметь их применять на практике;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морских пейзажах И. Айвазовского;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, И. Шишкина, И. Левитана и художников ХХ в. (по выбору);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живописного изображения различных активно выраженных состояний природы;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иметь опыт изображения городского пейзажа — по памяти или представлению;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86" w:right="698" w:bottom="37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Бытовой жанр: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понятия «тематическая картина», «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станко</w:t>
      </w:r>
      <w:proofErr w:type="spellEnd"/>
      <w:r>
        <w:rPr>
          <w:rFonts w:ascii="DejaVu Serif" w:eastAsia="DejaVu Serif" w:hAnsi="DejaVu Serif"/>
          <w:color w:val="000000"/>
          <w:sz w:val="24"/>
        </w:rPr>
        <w:t></w:t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вая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живопись», «монументальная живопись»; перечислять основные жанры тематической картины;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композиции как целостности в организации художественных выразительных средств,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​связи всех компонентов художественного произведения;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Исторический жанр: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авторов, узнавать и уметь объяснять содержание таких картин, как «Последний день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Помпеи»К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. Брюллова, «Боярыня Морозова» и другие картины В. Сурикова, «Бурлаки на Волге» И. Репина;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узнавать и называть авторов таких произведений, как «Давид» Микеланджело, «Весна»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С. Боттичелли;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Библейские темы в изобразительном искусстве: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объяснять значение великих — вечных тем в искусстве на основе сюжетов Библии как «духовную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64" w:bottom="416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66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 w:line="288" w:lineRule="auto"/>
        <w:ind w:right="144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ось», соединяющую жизненные позиции разных поколений;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Винчи,«Возвращение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блудного сына» и «Святое семейство» Рембрандта и др.; в скульптуре «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Пьета»Микеланджело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картинах на библейские темы в истории русского искусства;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 содержании знаменитых русских картин на библейские темы, таких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как«Явление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Христа народу» А. Иванова, «Христос в пустыне» И. Крамского, «Тайная вечеря» Н.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,«Христос и грешница» В. Поленова и др.;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смысловом различии между иконой и картиной на библейские темы;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искусство древнерусской иконописи как уникальное и высокое достижение отечественной культуры;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D80F0A" w:rsidRPr="008B33F1" w:rsidRDefault="00EC63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 и дизайн»: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архитектуры и дизайна в построении предметно-пространственной среды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человека;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влиянии предметно-пространственной среды на чувства, установки и поведение человека;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том, как предметно-пространственная среда организует деятельность человека и представления о самом себе;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Графический дизайн: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формальной композиции и её значение как основы языка конструктивных искусств;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основные средства — требования к композиции;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и объяснять основные типы формальной композиции;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различные формальные композиции на плоскости в зависимости от поставленных задач;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при творческом построении композиции листа композиционную доминанту;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формальные композиции на выражение в них движения и статики;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вариативности в ритмической организации листа;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цвета в конструктивных искусствах;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технологию использования цвета в живописи и в конструктивных искусствах;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выражение «цветовой образ»;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цвет в графических композициях как акцент или доминанту, объединённые одним стилем;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86" w:right="646" w:bottom="42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соотносить особенности стилизации рисунка шрифта и содержание текста; различать «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архитектуру»шрифта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и особенности шрифтовых гарнитур; иметь опыт творческого воплощения шрифтовой композиции (буквицы);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печатное слово, типографскую строку в качестве элементов графической композиции;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Социальное значение дизайна и архитектуры как среды жизни человека: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макета пространственно-объёмной композиции по его чертежу;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роли строительного материала в эволюции архитектурных конструкций и изменении облика архитектурных сооружений;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социокультурных противоречиях в организации современной городской среды и поисках путей их преодоления;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понятие «городская среда»;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объяснять планировку города как способ организации образа жизни людей;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различные виды планировки города;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разработки построения городского пространства в виде макетной или графической схемы;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эстетическое и экологическое взаимное сосуществование природы и архитектуры;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традициях ландшафтно-парковой архитектуры и школах ландшафтного дизайна;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малой архитектуры и архитектурного дизайна в установке связи между человеком и архитектурой, в «проживании» городского пространства;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объяснять, в чём заключается взаимосвязь формы и материала при построении предметного мира;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666" w:bottom="36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характер влияния цвета на восприятие человеком формы объектов архитектуры и дизайна;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проектирования интерьерного пространства для конкретных задач жизнедеятельности чело​века;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объяснять, как в одежде проявляются характер человека, его ценностные позиции и конкретные намерения действий; объяснять, что такое стиль в одежде;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конструкции костюма и применении законов композиции в проектировании одежды, ансамбле в костюме;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причёс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ки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повседневном быту.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«Изображение в синтетических, экранных видах искусства и художественная фотография» (вариативный):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синтетической природе — коллективности творческого процесса в синтетических искусствах, синтезирующих выразительные средства разных видов художественного творчества;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характеризовать роль визуального образа в синтетических искусствах;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Художник и искусство театра: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развития театра и жанровом многообразии театральных представлений;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роли художника и видах профессиональной художнической деятельности в современном театре;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сценографии и символическом характере сценического образа;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, А. Головина и др.);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ведущую роль художника кукольного спектакля как соавтора режиссёра и актёра в процессе создания образа персонажа;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навык игрового одушевления куклы из простых бытовых предметов;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зрительских знаний и умений — обладания зрительской культурой для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98" w:right="798" w:bottom="416" w:left="666" w:header="720" w:footer="720" w:gutter="0"/>
          <w:cols w:space="720" w:equalWidth="0">
            <w:col w:w="10436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66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восприятия произведений художественного творчества и понимания их значения в интерпретации явлений жизни.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Художественная фотография: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понятия «длительность экспозиции», «выдержка», «диафрагма»;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навыки фотографирования и обработки цифровых фотографий с помощью компьютерных графических редакторов;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значение фотографий «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Родиноведения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» С. М. Прокудина-Горского для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представлений об истории жизни в нашей стране;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различные жанры художественной фотографии;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света как художественного средства в искусстве фотографии;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как в художественной фотографии проявляются средства выразительности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изобразительного искусства, и стремиться к их применению в своей практике фотографирования;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наблюдения и художественно-эстетического анализа художественных фотографий известных профессиональных мастеров фотографии;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применения знаний о художественно-образных критериях к композиции кадра при самостоятельном фотографировании окружающей жизни;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обретать опыт художественного наблюдения жизни, развивая познавательный интерес и внимание к окружающему миру, к людям;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репортажного жанра, роли журналистов-фотографов в истории ХХ в. и современном мире;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</w:t>
      </w:r>
      <w:proofErr w:type="spellStart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фототворчестве</w:t>
      </w:r>
      <w:proofErr w:type="spellEnd"/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 А. Родченко, о том, как его фотографии выражают образ эпохи, его авторскую позицию, и о влиянии его фотографий на стиль эпохи;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иметь навыки компьютерной обработки и преобразования фотографий.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Изображение и искусство кино: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этапах в истории кино и его эволюции как искусства;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экранное время и всё изображаемое в фильме, являясь условностью, формирует у людей восприятие реального мира;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экранных искусствах как монтаже композиционно построенных кадров;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объяснять, в чём состоит работа художника-постановщика и специалистов его команды художников в период подготовки и съёмки игрового фильма;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видео в современной бытовой культуре;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опыт создания видеоролика; осваивать основные этапы создания видеоролика и планировать свою работу по созданию видеоролика;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начальные навыки практической работы по видеомонтажу на основе соответствующих компьютерных программ;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 критического осмысления качества снятых роликов;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86" w:right="698" w:bottom="31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66" w:line="220" w:lineRule="exact"/>
        <w:rPr>
          <w:lang w:val="ru-RU"/>
        </w:rPr>
      </w:pPr>
    </w:p>
    <w:p w:rsidR="00D80F0A" w:rsidRPr="008B33F1" w:rsidRDefault="00EC63C5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создания компьютерной анимации в выбранной технике и в соответствующей компьютерной программе;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D80F0A" w:rsidRPr="008B33F1" w:rsidRDefault="00EC63C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Изобразительное искусство на телевидении: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организации досуга;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создателе телевидения — русском инженере Владимире Зворыкине;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роль телевидения в превращении мира в единое информационное пространство;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многих направлениях деятельности и профессиях художника на </w:t>
      </w:r>
      <w:r w:rsidRPr="008B33F1">
        <w:rPr>
          <w:lang w:val="ru-RU"/>
        </w:rPr>
        <w:br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телевидении;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полученные знания и опыт творчества в работе школьного телевидения и студии мультимедиа; </w:t>
      </w:r>
      <w:r w:rsidRPr="008B33F1">
        <w:rPr>
          <w:lang w:val="ru-RU"/>
        </w:rPr>
        <w:br/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образовательные задачи зрительской культуры и необходимость зрительских умений; </w:t>
      </w:r>
      <w:r w:rsidRPr="008B33F1">
        <w:rPr>
          <w:lang w:val="ru-RU"/>
        </w:rPr>
        <w:tab/>
      </w:r>
      <w:r w:rsidRPr="008B33F1">
        <w:rPr>
          <w:rFonts w:ascii="Times New Roman" w:eastAsia="Times New Roman" w:hAnsi="Times New Roman"/>
          <w:color w:val="000000"/>
          <w:sz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D80F0A" w:rsidRPr="008B33F1" w:rsidRDefault="00D80F0A">
      <w:pPr>
        <w:rPr>
          <w:lang w:val="ru-RU"/>
        </w:rPr>
        <w:sectPr w:rsidR="00D80F0A" w:rsidRPr="008B33F1">
          <w:pgSz w:w="11900" w:h="16840"/>
          <w:pgMar w:top="286" w:right="758" w:bottom="1440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D80F0A" w:rsidRPr="008B33F1" w:rsidRDefault="00D80F0A">
      <w:pPr>
        <w:autoSpaceDE w:val="0"/>
        <w:autoSpaceDN w:val="0"/>
        <w:spacing w:after="64" w:line="220" w:lineRule="exact"/>
        <w:rPr>
          <w:lang w:val="ru-RU"/>
        </w:rPr>
      </w:pPr>
    </w:p>
    <w:p w:rsidR="00D80F0A" w:rsidRPr="008B33F1" w:rsidRDefault="00EC63C5">
      <w:pPr>
        <w:autoSpaceDE w:val="0"/>
        <w:autoSpaceDN w:val="0"/>
        <w:spacing w:after="0" w:line="233" w:lineRule="auto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</w:t>
      </w:r>
    </w:p>
    <w:p w:rsidR="00D80F0A" w:rsidRPr="008B33F1" w:rsidRDefault="00EC63C5">
      <w:pPr>
        <w:autoSpaceDE w:val="0"/>
        <w:autoSpaceDN w:val="0"/>
        <w:spacing w:before="332" w:after="644" w:line="230" w:lineRule="auto"/>
        <w:ind w:left="180"/>
        <w:rPr>
          <w:lang w:val="ru-RU"/>
        </w:rPr>
      </w:pPr>
      <w:r w:rsidRPr="008B33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540"/>
        <w:gridCol w:w="530"/>
        <w:gridCol w:w="1608"/>
        <w:gridCol w:w="1644"/>
        <w:gridCol w:w="3784"/>
      </w:tblGrid>
      <w:tr w:rsidR="00D80F0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8B33F1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B3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80F0A">
        <w:trPr>
          <w:trHeight w:hRule="exact" w:val="542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8B33F1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B3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8B33F1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B3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8B33F1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B3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8B33F1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B3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8B33F1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B3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вышивки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8B33F1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B3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промыслы</w:t>
            </w:r>
            <w:proofErr w:type="spellEnd"/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8B33F1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B3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8B33F1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B3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8B33F1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B33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Керамика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вописи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8B33F1" w:rsidRDefault="00EC63C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B33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5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540"/>
        <w:gridCol w:w="530"/>
        <w:gridCol w:w="1608"/>
        <w:gridCol w:w="1644"/>
        <w:gridCol w:w="3784"/>
      </w:tblGrid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</w:tr>
    </w:tbl>
    <w:p w:rsidR="00D80F0A" w:rsidRDefault="00EC63C5">
      <w:pPr>
        <w:autoSpaceDE w:val="0"/>
        <w:autoSpaceDN w:val="0"/>
        <w:spacing w:before="628" w:after="644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«ЖИВОПИСЬ, ГРАФИКА, СКУЛЬПТУРА»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6820"/>
        <w:gridCol w:w="564"/>
        <w:gridCol w:w="1766"/>
        <w:gridCol w:w="1800"/>
        <w:gridCol w:w="4132"/>
      </w:tblGrid>
      <w:tr w:rsidR="00D80F0A">
        <w:trPr>
          <w:trHeight w:hRule="exact" w:val="34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80F0A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видах искусства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D80F0A">
        <w:trPr>
          <w:trHeight w:hRule="exact"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Рисунок — основа изобразительного искусства и мастерства художника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возможности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Тёмное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светлое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цветоведения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скульптуры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изобразительного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Жанровая система в изобразительном искусстве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Натюрморт</w:t>
            </w:r>
            <w:proofErr w:type="spellEnd"/>
          </w:p>
        </w:tc>
      </w:tr>
      <w:tr w:rsidR="00D80F0A">
        <w:trPr>
          <w:trHeight w:hRule="exact"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натюрморта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материалами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натюрморта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Портрет</w:t>
            </w:r>
            <w:proofErr w:type="spellEnd"/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6820"/>
        <w:gridCol w:w="564"/>
        <w:gridCol w:w="1766"/>
        <w:gridCol w:w="1800"/>
        <w:gridCol w:w="4132"/>
      </w:tblGrid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Портретный жанр в истории искусства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Свет и тень в изображении головы человека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скульптуре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50"/>
        </w:trPr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портрета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Пейзаж</w:t>
            </w:r>
            <w:proofErr w:type="spellEnd"/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воздушной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перспективы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Бытовой жанр в изобразительном искусстве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композицией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картина в русской живописи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композицией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Библейские темы в русском искусстве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Иконопись в истории русского искусства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60"/>
        </w:trPr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МОДУЛЮ: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</w:tr>
    </w:tbl>
    <w:p w:rsidR="00D80F0A" w:rsidRDefault="00EC63C5">
      <w:pPr>
        <w:autoSpaceDE w:val="0"/>
        <w:autoSpaceDN w:val="0"/>
        <w:spacing w:before="628" w:after="644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«АРХИТЕКТУРА И ДИЗАЙН»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840"/>
        <w:gridCol w:w="3650"/>
        <w:gridCol w:w="3616"/>
      </w:tblGrid>
      <w:tr w:rsidR="00D80F0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lastRenderedPageBreak/>
              <w:t>п/п</w:t>
            </w:r>
          </w:p>
        </w:tc>
        <w:tc>
          <w:tcPr>
            <w:tcW w:w="7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lastRenderedPageBreak/>
              <w:t>Наименование разделов и тем программы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lastRenderedPageBreak/>
              <w:t>ресурсы</w:t>
            </w:r>
            <w:proofErr w:type="spellEnd"/>
          </w:p>
        </w:tc>
      </w:tr>
      <w:tr w:rsidR="00D80F0A">
        <w:trPr>
          <w:trHeight w:hRule="exact" w:val="730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F0A" w:rsidRDefault="00D80F0A"/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0" w:line="3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840"/>
        <w:gridCol w:w="530"/>
        <w:gridCol w:w="1548"/>
        <w:gridCol w:w="1572"/>
        <w:gridCol w:w="3616"/>
      </w:tblGrid>
      <w:tr w:rsidR="00D80F0A">
        <w:trPr>
          <w:trHeight w:hRule="exact" w:val="492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  <w:tc>
          <w:tcPr>
            <w:tcW w:w="7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  <w:tc>
          <w:tcPr>
            <w:tcW w:w="36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</w:tr>
      <w:tr w:rsidR="00D80F0A">
        <w:trPr>
          <w:trHeight w:hRule="exact" w:val="60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0" w:after="0" w:line="242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Архитектура и дизайн — искусства художественной постройки предметно</w:t>
            </w:r>
            <w:r w:rsidRPr="00DF45F6">
              <w:rPr>
                <w:rFonts w:ascii="DejaVu Serif" w:eastAsia="DejaVu Serif" w:hAnsi="DejaVu Serif"/>
                <w:b/>
                <w:color w:val="000000"/>
                <w:w w:val="97"/>
                <w:sz w:val="16"/>
                <w:lang w:val="ru-RU"/>
              </w:rPr>
              <w:t>‒</w:t>
            </w: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пространственной среды жизни человека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Архитектура и дизайн — предметно-пространственная среда, создаваемая человеком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Архитектура — «каменная летопись» истории человечества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цвета в организации композиционного пространства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Логотип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логотипа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45" w:lineRule="auto"/>
              <w:ind w:left="72"/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плаката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Макетирование объёмно-пространственных композиций</w:t>
            </w:r>
          </w:p>
        </w:tc>
      </w:tr>
      <w:tr w:rsidR="00D80F0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45" w:lineRule="auto"/>
              <w:ind w:left="72" w:right="4320"/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Здание как сочетание различных объёмных форм. </w:t>
            </w:r>
            <w:r w:rsidRPr="00DF45F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целое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45" w:lineRule="auto"/>
              <w:ind w:left="72" w:right="4176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Красота и целесообразность предметного мира. </w:t>
            </w:r>
            <w:r w:rsidRPr="00DF45F6">
              <w:rPr>
                <w:lang w:val="ru-RU"/>
              </w:rPr>
              <w:br/>
            </w: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времени в предметах, создаваемых человеком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Форма, материал и функция бытового предмета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 в архитектуре и дизайне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Дизайн пространственно-предметной среды </w:t>
            </w:r>
            <w:proofErr w:type="spellStart"/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интерь</w:t>
            </w:r>
            <w:proofErr w:type="spellEnd"/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​ера. Интерьер и предметный мир в доме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D80F0A">
        <w:trPr>
          <w:trHeight w:hRule="exact" w:val="3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дома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6840" w:h="11900"/>
          <w:pgMar w:top="40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840"/>
        <w:gridCol w:w="530"/>
        <w:gridCol w:w="1548"/>
        <w:gridCol w:w="1572"/>
        <w:gridCol w:w="3616"/>
      </w:tblGrid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Дизайн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одежды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Грим и причёска в практике дизайна.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Визажистика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50"/>
        </w:trPr>
        <w:tc>
          <w:tcPr>
            <w:tcW w:w="82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</w:tr>
    </w:tbl>
    <w:p w:rsidR="00D80F0A" w:rsidRPr="00DF45F6" w:rsidRDefault="00EC63C5">
      <w:pPr>
        <w:autoSpaceDE w:val="0"/>
        <w:autoSpaceDN w:val="0"/>
        <w:spacing w:before="626" w:after="644" w:line="230" w:lineRule="auto"/>
        <w:ind w:left="180"/>
        <w:rPr>
          <w:lang w:val="ru-RU"/>
        </w:rPr>
      </w:pPr>
      <w:r w:rsidRPr="00DF45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«ИЗОБРАЖЕНИЕ В СИНТЕТИЧЕСКИХ, ЭКРАННЫХ ВИДАХ ИСКУССТВА И ХУДОЖЕСТВЕННАЯ ФОТОГРАФИЯ»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344"/>
        <w:gridCol w:w="530"/>
        <w:gridCol w:w="1428"/>
        <w:gridCol w:w="1466"/>
        <w:gridCol w:w="3338"/>
      </w:tblGrid>
      <w:tr w:rsidR="00D80F0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80F0A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</w:tr>
      <w:tr w:rsidR="00D80F0A" w:rsidRPr="00002B3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Изобразительное искусство в среде синтетических искусств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изображения в синтетических искусствах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Художник и искусство театра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театра и визуальный облик представлений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Сценография и создание сценического образа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Сценический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грим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кукол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фотография</w:t>
            </w:r>
            <w:proofErr w:type="spellEnd"/>
          </w:p>
        </w:tc>
      </w:tr>
      <w:tr w:rsidR="00D80F0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Фотография — новое изображение реальности. Искусство и технология.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дагерротипа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технологий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Картина жизни в фотографиях С. Прокудина-Горского и их роль в современной отечественной культуре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Натюрморт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фотопейзажа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Фоторепортаж. Образ события в кадре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 и компьютер. Факт и его трактовка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Изображение и искусство кино</w:t>
            </w:r>
          </w:p>
        </w:tc>
      </w:tr>
    </w:tbl>
    <w:p w:rsidR="00D80F0A" w:rsidRPr="00DF45F6" w:rsidRDefault="00D80F0A">
      <w:pPr>
        <w:autoSpaceDE w:val="0"/>
        <w:autoSpaceDN w:val="0"/>
        <w:spacing w:after="0" w:line="14" w:lineRule="exact"/>
        <w:rPr>
          <w:lang w:val="ru-RU"/>
        </w:rPr>
      </w:pPr>
    </w:p>
    <w:p w:rsidR="00D80F0A" w:rsidRPr="00DF45F6" w:rsidRDefault="00D80F0A">
      <w:pPr>
        <w:rPr>
          <w:lang w:val="ru-RU"/>
        </w:rPr>
        <w:sectPr w:rsidR="00D80F0A" w:rsidRPr="00DF45F6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0F0A" w:rsidRPr="00DF45F6" w:rsidRDefault="00D80F0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344"/>
        <w:gridCol w:w="530"/>
        <w:gridCol w:w="1428"/>
        <w:gridCol w:w="1466"/>
        <w:gridCol w:w="3338"/>
      </w:tblGrid>
      <w:tr w:rsidR="00D80F0A">
        <w:trPr>
          <w:trHeight w:hRule="exact" w:val="4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Пространственно-временное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кино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художника в игровом фильме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Создание видеоролика — от замысла до съёмки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Искусство анимации и художник-мультипликатор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Компьютерная анимация на занятиях в школе: создаём анимационный фильм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 w:rsidRPr="00002B34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Изобразительное искусство на телевидении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Телевидение — экранное искусство и средство массовой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зритель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D80F0A">
        <w:trPr>
          <w:trHeight w:hRule="exact" w:val="328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78" w:line="220" w:lineRule="exact"/>
      </w:pPr>
    </w:p>
    <w:p w:rsidR="00D80F0A" w:rsidRPr="00316490" w:rsidRDefault="00316490">
      <w:pPr>
        <w:tabs>
          <w:tab w:val="left" w:pos="180"/>
        </w:tabs>
        <w:autoSpaceDE w:val="0"/>
        <w:autoSpaceDN w:val="0"/>
        <w:spacing w:after="44" w:line="382" w:lineRule="auto"/>
        <w:ind w:right="187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</w:t>
      </w:r>
      <w:r w:rsidR="00EC63C5" w:rsidRPr="003164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ПОУРОЧНОЕ ПЛАНИРОВАНИЕ </w:t>
      </w:r>
      <w:r w:rsidR="00EC63C5" w:rsidRPr="00316490">
        <w:rPr>
          <w:lang w:val="ru-RU"/>
        </w:rPr>
        <w:br/>
      </w:r>
      <w:r w:rsidR="00EC63C5" w:rsidRPr="00316490">
        <w:rPr>
          <w:lang w:val="ru-RU"/>
        </w:rPr>
        <w:tab/>
      </w:r>
      <w:r w:rsidR="00EC63C5" w:rsidRPr="0031649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80F0A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костюм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костюм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117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D80F0A"/>
        </w:tc>
      </w:tr>
    </w:tbl>
    <w:p w:rsidR="00D80F0A" w:rsidRDefault="00D80F0A">
      <w:pPr>
        <w:autoSpaceDE w:val="0"/>
        <w:autoSpaceDN w:val="0"/>
        <w:spacing w:after="0" w:line="115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Керамика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металлу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Целостный образ декоративно-</w:t>
            </w:r>
            <w:r w:rsidRPr="00316490">
              <w:rPr>
                <w:lang w:val="ru-RU"/>
              </w:rPr>
              <w:br/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Целостный образ декоративно-</w:t>
            </w:r>
            <w:r w:rsidRPr="00316490">
              <w:rPr>
                <w:lang w:val="ru-RU"/>
              </w:rPr>
              <w:br/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современного декоративного </w:t>
            </w:r>
            <w:r w:rsidRPr="00316490">
              <w:rPr>
                <w:lang w:val="ru-RU"/>
              </w:rPr>
              <w:br/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современного декоративного </w:t>
            </w:r>
            <w:r w:rsidRPr="00316490">
              <w:rPr>
                <w:lang w:val="ru-RU"/>
              </w:rPr>
              <w:br/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1900" w:h="16840"/>
          <w:pgMar w:top="0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современного декоративного </w:t>
            </w:r>
            <w:r w:rsidRPr="00316490">
              <w:rPr>
                <w:lang w:val="ru-RU"/>
              </w:rPr>
              <w:br/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</w:tr>
    </w:tbl>
    <w:p w:rsidR="00D80F0A" w:rsidRDefault="00EC63C5">
      <w:pPr>
        <w:autoSpaceDE w:val="0"/>
        <w:autoSpaceDN w:val="0"/>
        <w:spacing w:before="146" w:after="44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«ЖИВОПИСЬ, ГРАФИКА, СКУЛЬПТУРА»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80F0A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Живописные, графические и </w:t>
            </w:r>
            <w:r w:rsidRPr="00316490">
              <w:rPr>
                <w:lang w:val="ru-RU"/>
              </w:rPr>
              <w:br/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скульптурные художественные материалы и их особые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— основа изобразительного искусства и мастерства художника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Тёмное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светлое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цветоведения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скульптуры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Жанровая система в изобразительном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1900" w:h="16840"/>
          <w:pgMar w:top="284" w:right="650" w:bottom="6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натюрморта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Портретный жанр в истории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головы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 и тень в изображении головы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скульптуре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воздушной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перспективы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Историческая картина в русской живописи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71" w:lineRule="auto"/>
              <w:ind w:left="72" w:right="158"/>
              <w:jc w:val="both"/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Библейские темы в истории европейской и отечественной живописи.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Библейские темы в русском искусстве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Иконопись в истории русского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</w:tr>
    </w:tbl>
    <w:p w:rsidR="00D80F0A" w:rsidRDefault="00EC63C5">
      <w:pPr>
        <w:autoSpaceDE w:val="0"/>
        <w:autoSpaceDN w:val="0"/>
        <w:spacing w:before="146" w:after="44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«АРХИТЕКТУРА И ДИЗАЙН»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80F0A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1" w:lineRule="auto"/>
              <w:ind w:left="72" w:right="544"/>
              <w:jc w:val="both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Архитектура и дизайн — предметно-пространственная среда, создаваемая человеком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Архитектура — «каменная </w:t>
            </w:r>
            <w:proofErr w:type="spellStart"/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летопись»истории</w:t>
            </w:r>
            <w:proofErr w:type="spellEnd"/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цвета в организации </w:t>
            </w:r>
            <w:r w:rsidRPr="00316490">
              <w:rPr>
                <w:lang w:val="ru-RU"/>
              </w:rPr>
              <w:br/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композиционного пространства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1900" w:h="16840"/>
          <w:pgMar w:top="284" w:right="650" w:bottom="6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логотипа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71" w:lineRule="auto"/>
              <w:ind w:left="72"/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плаката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71" w:lineRule="auto"/>
              <w:ind w:left="72"/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плаката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 плоскостного изображения к </w:t>
            </w:r>
            <w:r w:rsidRPr="00316490">
              <w:rPr>
                <w:lang w:val="ru-RU"/>
              </w:rPr>
              <w:br/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объёмному макету. Объект и </w:t>
            </w:r>
            <w:r w:rsidRPr="00316490">
              <w:rPr>
                <w:lang w:val="ru-RU"/>
              </w:rPr>
              <w:br/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пространство. Взаимосвязь объектов в архитектурном макете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</w:t>
            </w:r>
            <w:r w:rsidRPr="00316490">
              <w:rPr>
                <w:lang w:val="ru-RU"/>
              </w:rPr>
              <w:br/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объёмных </w:t>
            </w:r>
            <w:proofErr w:type="spellStart"/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форм.Конструкция</w:t>
            </w:r>
            <w:proofErr w:type="spellEnd"/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часть и целое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и целесообразность предметного </w:t>
            </w:r>
            <w:proofErr w:type="spellStart"/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мира.Образ</w:t>
            </w:r>
            <w:proofErr w:type="spellEnd"/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времени в предметах, </w:t>
            </w:r>
            <w:r w:rsidRPr="00316490">
              <w:rPr>
                <w:lang w:val="ru-RU"/>
              </w:rPr>
              <w:br/>
            </w: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создаваемых человеком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Форма, материал и функция бытового предмета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 в архитектуре и дизайне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316490" w:rsidRDefault="00EC63C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 пространственно-предметной среды </w:t>
            </w:r>
            <w:proofErr w:type="spellStart"/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интерь</w:t>
            </w:r>
            <w:proofErr w:type="spellEnd"/>
            <w:r w:rsidRPr="003164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​ера. </w:t>
            </w: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Интерьер и </w:t>
            </w:r>
            <w:r w:rsidRPr="00DF45F6">
              <w:rPr>
                <w:lang w:val="ru-RU"/>
              </w:rPr>
              <w:br/>
            </w: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предметный мир в доме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архитектура. Организация архитектурно-ландшафтного </w:t>
            </w:r>
            <w:r w:rsidRPr="00DF45F6">
              <w:rPr>
                <w:lang w:val="ru-RU"/>
              </w:rPr>
              <w:br/>
            </w: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Грим и причёска в практике дизайна.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Визажистика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Грим и причёска в практике дизайна.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Визажистика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</w:p>
        </w:tc>
      </w:tr>
    </w:tbl>
    <w:p w:rsidR="00D80F0A" w:rsidRPr="00DF45F6" w:rsidRDefault="00EC63C5">
      <w:pPr>
        <w:tabs>
          <w:tab w:val="left" w:pos="180"/>
        </w:tabs>
        <w:autoSpaceDE w:val="0"/>
        <w:autoSpaceDN w:val="0"/>
        <w:spacing w:before="148" w:after="46" w:line="262" w:lineRule="auto"/>
        <w:ind w:right="288"/>
        <w:rPr>
          <w:lang w:val="ru-RU"/>
        </w:rPr>
      </w:pPr>
      <w:r w:rsidRPr="00DF45F6">
        <w:rPr>
          <w:lang w:val="ru-RU"/>
        </w:rPr>
        <w:tab/>
      </w:r>
      <w:r w:rsidRPr="00DF45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«ИЗОБРАЖЕНИЕ В СИНТЕТИЧЕСКИХ, ЭКРАННЫХ ВИДАХ ИСКУССТВА И ХУДОЖЕСТВЕННАЯ ФОТОГРАФИЯ»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80F0A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0A" w:rsidRDefault="00D80F0A"/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изображения в синтетических искусствах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Происхождение театра и визуальный облик представлений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Происхождение театра и визуальный облик представлений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1900" w:h="16840"/>
          <w:pgMar w:top="284" w:right="650" w:bottom="6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10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Сценография и создание сценического образа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Сценография и создание сценического образа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Сценический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костюм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грим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Сценический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костюм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грим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кукол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кукол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/>
              <w:ind w:left="72" w:right="144"/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 — новое изображение </w:t>
            </w:r>
            <w:r w:rsidRPr="00DF45F6">
              <w:rPr>
                <w:lang w:val="ru-RU"/>
              </w:rPr>
              <w:br/>
            </w: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реальности. Искусство и технология.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фотографии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дагерротипа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Картина жизни в фотографиях </w:t>
            </w:r>
            <w:r w:rsidRPr="00DF45F6">
              <w:rPr>
                <w:lang w:val="ru-RU"/>
              </w:rPr>
              <w:br/>
            </w: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Прокудина-Горского и их роль в современной отечественной культуре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Фотография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фотопейзажа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Фотографический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Фоторепортаж. Образ события в кадре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Фотография и компьютер. Факт и его трактовка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Фотография и компьютер. Факт и его трактовка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Пространственно-временное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художника в игровом фильме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видеоролика — от замысла до съёмки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D80F0A">
        <w:trPr>
          <w:trHeight w:hRule="exact" w:val="10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видеоролика — от замысла до съёмки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видеоролика — от замысла до съёмки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видеоролика — от замысла до съёмки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анимации и художник-мультипликатор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анимация на занятиях в школе: создаём анимационный фильм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анимация на занятиях в школе: создаём анимационный фильм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анимация на занятиях в школе: создаём анимационный фильм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анимация на занятиях в школе: создаём анимационный фильм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Телевидение — экранное искусство и средство массовой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Телевидение — экранное искусство и средство массовой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зритель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зритель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зритель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зритель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80F0A">
        <w:trPr>
          <w:trHeight w:hRule="exact" w:val="80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Pr="00DF45F6" w:rsidRDefault="00EC63C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F45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0F0A" w:rsidRDefault="00EC63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</w:tr>
    </w:tbl>
    <w:p w:rsidR="00D80F0A" w:rsidRDefault="00D80F0A">
      <w:pPr>
        <w:autoSpaceDE w:val="0"/>
        <w:autoSpaceDN w:val="0"/>
        <w:spacing w:after="0" w:line="14" w:lineRule="exact"/>
      </w:pPr>
    </w:p>
    <w:p w:rsidR="00D80F0A" w:rsidRDefault="00D80F0A">
      <w:pPr>
        <w:sectPr w:rsidR="00D80F0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F0A" w:rsidRDefault="00D80F0A">
      <w:pPr>
        <w:autoSpaceDE w:val="0"/>
        <w:autoSpaceDN w:val="0"/>
        <w:spacing w:after="78" w:line="220" w:lineRule="exact"/>
      </w:pPr>
    </w:p>
    <w:p w:rsidR="00D80F0A" w:rsidRDefault="00EC63C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80F0A" w:rsidRDefault="00EC63C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80F0A" w:rsidRPr="00DF45F6" w:rsidRDefault="00EC63C5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 xml:space="preserve"> Б.М. Изобразительное искусство. 6 кл. М.: Просвещение, 2021 </w:t>
      </w:r>
      <w:r w:rsidRPr="00DF45F6">
        <w:rPr>
          <w:lang w:val="ru-RU"/>
        </w:rPr>
        <w:br/>
      </w:r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 xml:space="preserve">Питерских А.С. Под ред. </w:t>
      </w:r>
      <w:proofErr w:type="spellStart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 xml:space="preserve"> Б.М. Изобразительное искусство, 8 кл. М.: </w:t>
      </w:r>
      <w:proofErr w:type="spellStart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>Прросвещение</w:t>
      </w:r>
      <w:proofErr w:type="spellEnd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>, 2020</w:t>
      </w:r>
    </w:p>
    <w:p w:rsidR="00D80F0A" w:rsidRPr="00DF45F6" w:rsidRDefault="00EC63C5">
      <w:pPr>
        <w:autoSpaceDE w:val="0"/>
        <w:autoSpaceDN w:val="0"/>
        <w:spacing w:before="262" w:after="0" w:line="230" w:lineRule="auto"/>
        <w:rPr>
          <w:lang w:val="ru-RU"/>
        </w:rPr>
      </w:pPr>
      <w:r w:rsidRPr="00DF45F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80F0A" w:rsidRPr="00DF45F6" w:rsidRDefault="00EC63C5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"Изобразительное искусство" 5-8 классы. Предметная линия учебников под ред. Б.М. </w:t>
      </w:r>
      <w:proofErr w:type="spellStart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>, 2020</w:t>
      </w:r>
    </w:p>
    <w:p w:rsidR="00D80F0A" w:rsidRPr="00DF45F6" w:rsidRDefault="00EC63C5">
      <w:pPr>
        <w:autoSpaceDE w:val="0"/>
        <w:autoSpaceDN w:val="0"/>
        <w:spacing w:before="264" w:after="0" w:line="230" w:lineRule="auto"/>
        <w:rPr>
          <w:lang w:val="ru-RU"/>
        </w:rPr>
      </w:pPr>
      <w:r w:rsidRPr="00DF45F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80F0A" w:rsidRPr="00DF45F6" w:rsidRDefault="00EC63C5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F45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D80F0A" w:rsidRPr="00DF45F6" w:rsidRDefault="00D80F0A">
      <w:pPr>
        <w:rPr>
          <w:lang w:val="ru-RU"/>
        </w:rPr>
        <w:sectPr w:rsidR="00D80F0A" w:rsidRPr="00DF45F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0F0A" w:rsidRPr="00DF45F6" w:rsidRDefault="00D80F0A">
      <w:pPr>
        <w:autoSpaceDE w:val="0"/>
        <w:autoSpaceDN w:val="0"/>
        <w:spacing w:after="78" w:line="220" w:lineRule="exact"/>
        <w:rPr>
          <w:lang w:val="ru-RU"/>
        </w:rPr>
      </w:pPr>
    </w:p>
    <w:p w:rsidR="00D80F0A" w:rsidRPr="00DF45F6" w:rsidRDefault="00EC63C5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DF45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DF45F6">
        <w:rPr>
          <w:lang w:val="ru-RU"/>
        </w:rPr>
        <w:br/>
      </w:r>
      <w:proofErr w:type="spellStart"/>
      <w:r w:rsidRPr="00DF45F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DF45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ПРАКТИЧЕСКИХ РАБОТ</w:t>
      </w:r>
    </w:p>
    <w:p w:rsidR="00D80F0A" w:rsidRPr="00DF45F6" w:rsidRDefault="00D80F0A">
      <w:pPr>
        <w:rPr>
          <w:lang w:val="ru-RU"/>
        </w:rPr>
        <w:sectPr w:rsidR="00D80F0A" w:rsidRPr="00DF45F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63C5" w:rsidRPr="00DF45F6" w:rsidRDefault="00EC63C5">
      <w:pPr>
        <w:rPr>
          <w:lang w:val="ru-RU"/>
        </w:rPr>
      </w:pPr>
    </w:p>
    <w:sectPr w:rsidR="00EC63C5" w:rsidRPr="00DF45F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B34"/>
    <w:rsid w:val="00034616"/>
    <w:rsid w:val="0006063C"/>
    <w:rsid w:val="0015074B"/>
    <w:rsid w:val="002602BE"/>
    <w:rsid w:val="0029639D"/>
    <w:rsid w:val="00316490"/>
    <w:rsid w:val="00326F90"/>
    <w:rsid w:val="008B33F1"/>
    <w:rsid w:val="00AA1D8D"/>
    <w:rsid w:val="00B47730"/>
    <w:rsid w:val="00CB0664"/>
    <w:rsid w:val="00D80F0A"/>
    <w:rsid w:val="00DF45F6"/>
    <w:rsid w:val="00DF4731"/>
    <w:rsid w:val="00EC63C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C376F"/>
  <w14:defaultImageDpi w14:val="300"/>
  <w15:docId w15:val="{C2F4E62D-2F97-46F3-8434-D9F3271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48997-2154-4A49-A650-D383B904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14797</Words>
  <Characters>84349</Characters>
  <Application>Microsoft Office Word</Application>
  <DocSecurity>0</DocSecurity>
  <Lines>702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 129</cp:lastModifiedBy>
  <cp:revision>8</cp:revision>
  <dcterms:created xsi:type="dcterms:W3CDTF">2013-12-23T23:15:00Z</dcterms:created>
  <dcterms:modified xsi:type="dcterms:W3CDTF">2022-10-21T12:43:00Z</dcterms:modified>
  <cp:category/>
</cp:coreProperties>
</file>